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6D3" w:rsidRDefault="006926D3"/>
    <w:p w:rsidR="00482F51" w:rsidRDefault="00482F51">
      <w:r>
        <w:t>Na temelju članka. 58. Statuta Osnovne škole Krapinske Toplice,  Školski odbor na sjednici održanoj dana 25.10.2021. godine donosi</w:t>
      </w:r>
    </w:p>
    <w:p w:rsidR="00482F51" w:rsidRDefault="00482F51"/>
    <w:p w:rsidR="00482F51" w:rsidRDefault="00482F51"/>
    <w:p w:rsidR="00482F51" w:rsidRPr="00D833F7" w:rsidRDefault="00482F51" w:rsidP="00D833F7">
      <w:pPr>
        <w:jc w:val="center"/>
        <w:rPr>
          <w:b/>
        </w:rPr>
      </w:pPr>
      <w:r w:rsidRPr="00D833F7">
        <w:rPr>
          <w:b/>
        </w:rPr>
        <w:t>PRAVILNIK O KORIŠTENJU ŠKOLSKOG PROSTORA</w:t>
      </w:r>
    </w:p>
    <w:p w:rsidR="00482F51" w:rsidRDefault="00482F51"/>
    <w:p w:rsidR="00482F51" w:rsidRPr="00D833F7" w:rsidRDefault="00482F51" w:rsidP="00D833F7">
      <w:pPr>
        <w:jc w:val="center"/>
        <w:rPr>
          <w:b/>
        </w:rPr>
      </w:pPr>
      <w:r w:rsidRPr="00D833F7">
        <w:rPr>
          <w:b/>
        </w:rPr>
        <w:t>Članak 1.</w:t>
      </w:r>
    </w:p>
    <w:p w:rsidR="00482F51" w:rsidRDefault="00482F51">
      <w:r>
        <w:t>Školska sportska dvorana i ostali prostor škole (učionice, hol, kabinet, blagovaonica) služi prvenstveno za održavanje nastave za učenike Osnovne škole Krapinske Toplice.</w:t>
      </w:r>
    </w:p>
    <w:p w:rsidR="00482F51" w:rsidRDefault="00482F51">
      <w:r>
        <w:t>Osnovna škola Krapinske Toplice, za održavanje aktivnosti</w:t>
      </w:r>
      <w:r w:rsidR="00791220">
        <w:t xml:space="preserve"> iz stavka 1. ovog članka, dvoranu i ostali prostor  koristi u pravilu u radnim danima do 18,30 sati.</w:t>
      </w:r>
    </w:p>
    <w:p w:rsidR="00791220" w:rsidRDefault="00791220"/>
    <w:p w:rsidR="00791220" w:rsidRPr="00D833F7" w:rsidRDefault="00791220" w:rsidP="00D833F7">
      <w:pPr>
        <w:jc w:val="center"/>
        <w:rPr>
          <w:b/>
        </w:rPr>
      </w:pPr>
      <w:r w:rsidRPr="00D833F7">
        <w:rPr>
          <w:b/>
        </w:rPr>
        <w:t>Članak 2.</w:t>
      </w:r>
    </w:p>
    <w:p w:rsidR="00791220" w:rsidRDefault="00791220">
      <w:r>
        <w:t>U izvannastavno vrijeme dvorana i ostali prostor može se dati u najam fizičkim, pravnim osobama ili udrugama (u daljnjem tekstu: Najmoprimci).</w:t>
      </w:r>
    </w:p>
    <w:p w:rsidR="00791220" w:rsidRDefault="00791220">
      <w:r>
        <w:tab/>
        <w:t>Najmoprimci su obvezni plaćati naknadu za najam prostora: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Dvorana u iznosu od </w:t>
      </w:r>
      <w:r w:rsidR="00EE30F1">
        <w:t>5</w:t>
      </w:r>
      <w:r>
        <w:t>0,00 kuna po sunčanom satu korištenja za fizičke i pravne osobe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Dvorana u iznosu od </w:t>
      </w:r>
      <w:r w:rsidR="00184719">
        <w:t>50</w:t>
      </w:r>
      <w:r>
        <w:t>,00 kuna po sunčanom satu korištenja za udruge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Hol škole u iznosu od </w:t>
      </w:r>
      <w:r w:rsidR="00184719">
        <w:t>50</w:t>
      </w:r>
      <w:r>
        <w:t>,00 kuna po sunčanom satu korištenja za fizičke i pravne osobe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Hol škole u iznosu od </w:t>
      </w:r>
      <w:r w:rsidR="00184719">
        <w:t>50</w:t>
      </w:r>
      <w:r>
        <w:t>,00 kuna po sunčanom satu korištenja za udruge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Učionice u iznosu od </w:t>
      </w:r>
      <w:r w:rsidR="00184719">
        <w:t>50,00</w:t>
      </w:r>
      <w:r>
        <w:t xml:space="preserve"> kuna po sunčanom satu korištenja za fizičke i pravne osobe</w:t>
      </w:r>
    </w:p>
    <w:p w:rsidR="00791220" w:rsidRDefault="00791220" w:rsidP="00791220">
      <w:pPr>
        <w:pStyle w:val="Odlomakpopisa"/>
        <w:numPr>
          <w:ilvl w:val="0"/>
          <w:numId w:val="1"/>
        </w:numPr>
      </w:pPr>
      <w:r>
        <w:t xml:space="preserve">Učionice u iznosu od </w:t>
      </w:r>
      <w:r w:rsidR="00184719">
        <w:t>50,00</w:t>
      </w:r>
      <w:r>
        <w:t xml:space="preserve"> kuna po sunčanom satu korištenja za udruge</w:t>
      </w:r>
    </w:p>
    <w:p w:rsidR="00791220" w:rsidRDefault="00791220" w:rsidP="00791220"/>
    <w:p w:rsidR="00791220" w:rsidRPr="00D833F7" w:rsidRDefault="00791220" w:rsidP="00D833F7">
      <w:pPr>
        <w:jc w:val="center"/>
        <w:rPr>
          <w:b/>
        </w:rPr>
      </w:pPr>
      <w:r w:rsidRPr="00D833F7">
        <w:rPr>
          <w:b/>
        </w:rPr>
        <w:t>Članak 3.</w:t>
      </w:r>
    </w:p>
    <w:p w:rsidR="00A37B4D" w:rsidRDefault="00A37B4D" w:rsidP="00791220"/>
    <w:p w:rsidR="00A37B4D" w:rsidRDefault="00A37B4D" w:rsidP="00791220">
      <w:r>
        <w:t>Najmoprimci dvorane i ostalog prostora obvezni su potpisati Ugovor o najmu.</w:t>
      </w:r>
    </w:p>
    <w:p w:rsidR="00A37B4D" w:rsidRDefault="00A37B4D" w:rsidP="00791220">
      <w:r>
        <w:t xml:space="preserve">Ugovor o najmu dvorane i ostalog prostora sklapa </w:t>
      </w:r>
      <w:r w:rsidR="00A63AD4">
        <w:t>se na razdoblje</w:t>
      </w:r>
      <w:r w:rsidR="003E7613">
        <w:t xml:space="preserve"> </w:t>
      </w:r>
      <w:r w:rsidR="00A63AD4">
        <w:t>koje nije kraće od 30 dana, a najduže može trajati do kraja nastavne godine.</w:t>
      </w:r>
    </w:p>
    <w:p w:rsidR="00A63AD4" w:rsidRDefault="00A63AD4" w:rsidP="00791220">
      <w:r>
        <w:t>Škola ni na koji način ne snosi odgovornost za ozljede nastale pri neovlaštenom, nedozvoljenim, nepravilnim ili nestručnim korištenjem sprava i opreme koja je sastavni dio dvorane i ostalog prostor te ozljede nastale vlastitom krivnjom.</w:t>
      </w:r>
    </w:p>
    <w:p w:rsidR="00A63AD4" w:rsidRDefault="00A63AD4" w:rsidP="00791220">
      <w:r>
        <w:t>Najmoprimac dvorane i ostalog prostora ne smije svoje ugovorene termine ustupati drugim korisnicima, davati u podnajam i sl. niti koristiti dvoranu i ostali prostor u druge svrhe koje nisu prethodno ugovorene.</w:t>
      </w:r>
    </w:p>
    <w:p w:rsidR="00A63AD4" w:rsidRDefault="00A63AD4" w:rsidP="00791220"/>
    <w:p w:rsidR="00A63AD4" w:rsidRDefault="00A63AD4" w:rsidP="00791220"/>
    <w:p w:rsidR="00A63AD4" w:rsidRDefault="00A63AD4" w:rsidP="00791220">
      <w:r>
        <w:t>Najmoprimac dvorane koji ju koriste izvan radnog vremena škole preuzet će ključeve od dvorane i ulaza u školu.</w:t>
      </w:r>
    </w:p>
    <w:p w:rsidR="00A63AD4" w:rsidRDefault="00A63AD4" w:rsidP="00791220">
      <w:r>
        <w:t>Za preuzete ključeve Najmoprimac će potpisati potvrdu o preuzimanju.</w:t>
      </w:r>
    </w:p>
    <w:p w:rsidR="00A63AD4" w:rsidRPr="00D833F7" w:rsidRDefault="00A63AD4" w:rsidP="00D833F7">
      <w:pPr>
        <w:jc w:val="center"/>
        <w:rPr>
          <w:b/>
        </w:rPr>
      </w:pPr>
    </w:p>
    <w:p w:rsidR="00A63AD4" w:rsidRPr="00D833F7" w:rsidRDefault="00A63AD4" w:rsidP="00D833F7">
      <w:pPr>
        <w:jc w:val="center"/>
        <w:rPr>
          <w:b/>
        </w:rPr>
      </w:pPr>
      <w:r w:rsidRPr="00D833F7">
        <w:rPr>
          <w:b/>
        </w:rPr>
        <w:t>Članak 4.</w:t>
      </w:r>
    </w:p>
    <w:p w:rsidR="00A63AD4" w:rsidRDefault="003E7613" w:rsidP="00791220">
      <w:r>
        <w:t>Nastala oštećenja priliko korištenja dvorane i ostalo9g prostora koje Najmoprimac uzrokuje, Najmoprimac je dužan ispraviti, odnosno nadoknaditi nastalu štetu u roku od 8 dana od dana nastanka oštećenje ili 10 dana od ispostavljene fakture od strane škole ako je škola za otklon oštećenja angažirala vanjsku tvrtku.</w:t>
      </w:r>
    </w:p>
    <w:p w:rsidR="003E7613" w:rsidRDefault="003E7613" w:rsidP="00791220"/>
    <w:p w:rsidR="003E7613" w:rsidRPr="00D833F7" w:rsidRDefault="003E7613" w:rsidP="00D833F7">
      <w:pPr>
        <w:jc w:val="center"/>
        <w:rPr>
          <w:b/>
        </w:rPr>
      </w:pPr>
      <w:r w:rsidRPr="00D833F7">
        <w:rPr>
          <w:b/>
        </w:rPr>
        <w:t>Članak 5.</w:t>
      </w:r>
    </w:p>
    <w:p w:rsidR="003E7613" w:rsidRDefault="003E7613" w:rsidP="00791220">
      <w:r>
        <w:t xml:space="preserve">Najmoprimac dvorane i ostalog prostora dužan je korištenje  plaćati mjesečno i to najkasnije do petnaestog dana u mjesecu </w:t>
      </w:r>
      <w:r w:rsidR="00A8785A">
        <w:t>za protekli mjesec, prema ispostavljenim računima.</w:t>
      </w:r>
    </w:p>
    <w:p w:rsidR="00A8785A" w:rsidRDefault="00A8785A" w:rsidP="00791220"/>
    <w:p w:rsidR="00A8785A" w:rsidRPr="00D833F7" w:rsidRDefault="00A8785A" w:rsidP="00D833F7">
      <w:pPr>
        <w:jc w:val="center"/>
        <w:rPr>
          <w:b/>
        </w:rPr>
      </w:pPr>
      <w:r w:rsidRPr="00D833F7">
        <w:rPr>
          <w:b/>
        </w:rPr>
        <w:t>Članak 6.</w:t>
      </w:r>
    </w:p>
    <w:p w:rsidR="00A8785A" w:rsidRDefault="00A8785A" w:rsidP="00791220">
      <w:r>
        <w:t>U slučaju kašnjenja s plaćanjem, Škola ima pravo uskratiti daljnje korištenje dvorane i ostalog prostora.</w:t>
      </w:r>
    </w:p>
    <w:p w:rsidR="00A8785A" w:rsidRDefault="00A8785A" w:rsidP="00791220"/>
    <w:p w:rsidR="00A8785A" w:rsidRPr="00D833F7" w:rsidRDefault="00A8785A" w:rsidP="00D833F7">
      <w:pPr>
        <w:jc w:val="center"/>
        <w:rPr>
          <w:b/>
        </w:rPr>
      </w:pPr>
      <w:r w:rsidRPr="00D833F7">
        <w:rPr>
          <w:b/>
        </w:rPr>
        <w:t>Članak 7.</w:t>
      </w:r>
    </w:p>
    <w:p w:rsidR="00A8785A" w:rsidRDefault="00A8785A" w:rsidP="00791220">
      <w:r>
        <w:t>Raspored najma dvorane i ostalog prostora dogovara se s ravnateljem škole.</w:t>
      </w:r>
    </w:p>
    <w:p w:rsidR="00A8785A" w:rsidRDefault="00A8785A" w:rsidP="00791220"/>
    <w:p w:rsidR="00A8785A" w:rsidRPr="00D833F7" w:rsidRDefault="00A8785A" w:rsidP="00D833F7">
      <w:pPr>
        <w:jc w:val="center"/>
        <w:rPr>
          <w:b/>
        </w:rPr>
      </w:pPr>
      <w:r w:rsidRPr="00D833F7">
        <w:rPr>
          <w:b/>
        </w:rPr>
        <w:t>Članak 8.</w:t>
      </w:r>
    </w:p>
    <w:p w:rsidR="00A8785A" w:rsidRDefault="00A8785A" w:rsidP="00791220">
      <w:r>
        <w:t>Škola je Najmoprimcu dužna omogućiti korištenje dvorane i ostalog prostora u ugovorenom terminu.</w:t>
      </w:r>
    </w:p>
    <w:p w:rsidR="00A8785A" w:rsidRDefault="00A8785A" w:rsidP="00791220">
      <w:r>
        <w:t>Obveza je škole i svih korisnika održavati predmetni prostor čistim i urednim.</w:t>
      </w:r>
    </w:p>
    <w:p w:rsidR="00A8785A" w:rsidRDefault="00A8785A" w:rsidP="00791220"/>
    <w:p w:rsidR="00A8785A" w:rsidRPr="00D833F7" w:rsidRDefault="00A8785A" w:rsidP="00D833F7">
      <w:pPr>
        <w:jc w:val="center"/>
        <w:rPr>
          <w:b/>
        </w:rPr>
      </w:pPr>
      <w:r w:rsidRPr="00D833F7">
        <w:rPr>
          <w:b/>
        </w:rPr>
        <w:t>Članak 9.</w:t>
      </w:r>
    </w:p>
    <w:p w:rsidR="00A8785A" w:rsidRDefault="00A8785A" w:rsidP="00791220">
      <w:r>
        <w:t>Računovođa škole najmanje dva puta godišnje podnosi izvješće Školskom odboru o financijskom poslovanju i prihodima ostvarenim od davanja prostora na korištenje.</w:t>
      </w:r>
    </w:p>
    <w:p w:rsidR="00A8785A" w:rsidRDefault="00A8785A" w:rsidP="00791220"/>
    <w:p w:rsidR="00A8785A" w:rsidRPr="00D833F7" w:rsidRDefault="00A8785A" w:rsidP="00D833F7">
      <w:pPr>
        <w:jc w:val="center"/>
        <w:rPr>
          <w:b/>
        </w:rPr>
      </w:pPr>
      <w:r w:rsidRPr="00D833F7">
        <w:rPr>
          <w:b/>
        </w:rPr>
        <w:t>Članak 10.</w:t>
      </w:r>
    </w:p>
    <w:p w:rsidR="00A8785A" w:rsidRDefault="00A8785A" w:rsidP="00791220">
      <w:r>
        <w:t>Ovaj Pravilnik stupa na snagu osmog (8) dana od dana objave na oglasnoj ploči škole.</w:t>
      </w:r>
    </w:p>
    <w:p w:rsidR="00A8785A" w:rsidRDefault="00A8785A" w:rsidP="00791220"/>
    <w:p w:rsidR="00A8785A" w:rsidRDefault="00A8785A" w:rsidP="00791220"/>
    <w:p w:rsidR="00A8785A" w:rsidRDefault="00A8785A" w:rsidP="00791220"/>
    <w:p w:rsidR="00A8785A" w:rsidRDefault="00A8785A" w:rsidP="00A8785A">
      <w:pPr>
        <w:pStyle w:val="Bezproreda"/>
      </w:pPr>
      <w:r>
        <w:t>KLASA:003-0</w:t>
      </w:r>
      <w:r w:rsidR="00184719">
        <w:t>5</w:t>
      </w:r>
      <w:r>
        <w:t>/21-0</w:t>
      </w:r>
      <w:r w:rsidR="00184719">
        <w:t>1</w:t>
      </w:r>
      <w:r>
        <w:t>/</w:t>
      </w:r>
      <w:r w:rsidR="00184719">
        <w:t>001</w:t>
      </w:r>
    </w:p>
    <w:p w:rsidR="00A8785A" w:rsidRDefault="00A8785A" w:rsidP="00A8785A">
      <w:pPr>
        <w:pStyle w:val="Bezproreda"/>
      </w:pPr>
      <w:r>
        <w:t>URBROJ: 2197-03-380-23-21-01</w:t>
      </w: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  <w:r>
        <w:t>Krapinske Toplice, 25.10.2021.</w:t>
      </w: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Lidija </w:t>
      </w:r>
      <w:proofErr w:type="spellStart"/>
      <w:r>
        <w:t>Fink</w:t>
      </w:r>
      <w:proofErr w:type="spellEnd"/>
      <w:r>
        <w:t xml:space="preserve">, </w:t>
      </w:r>
      <w:proofErr w:type="spellStart"/>
      <w:r>
        <w:t>dipl.uč.RN</w:t>
      </w:r>
      <w:proofErr w:type="spellEnd"/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</w:p>
    <w:p w:rsidR="00A8785A" w:rsidRDefault="00A8785A" w:rsidP="00A8785A">
      <w:pPr>
        <w:pStyle w:val="Bezproreda"/>
      </w:pPr>
      <w:r>
        <w:t xml:space="preserve">Ovaj Pravilnik objavljen je na oglasnoj ploči Škole  </w:t>
      </w:r>
      <w:r w:rsidR="00D833F7">
        <w:t>25. listopada 2021. godine, a stupio je na snagu</w:t>
      </w:r>
    </w:p>
    <w:p w:rsidR="00D833F7" w:rsidRDefault="00184719" w:rsidP="00A8785A">
      <w:pPr>
        <w:pStyle w:val="Bezproreda"/>
      </w:pPr>
      <w:r>
        <w:t>d</w:t>
      </w:r>
      <w:r w:rsidR="00D833F7">
        <w:t>ana 1. studeni 2021. godine.</w:t>
      </w:r>
    </w:p>
    <w:p w:rsidR="00D833F7" w:rsidRDefault="00D833F7" w:rsidP="00A8785A">
      <w:pPr>
        <w:pStyle w:val="Bezproreda"/>
      </w:pPr>
    </w:p>
    <w:p w:rsidR="00D833F7" w:rsidRDefault="00D833F7" w:rsidP="00A8785A">
      <w:pPr>
        <w:pStyle w:val="Bezproreda"/>
      </w:pPr>
    </w:p>
    <w:p w:rsidR="00D833F7" w:rsidRDefault="00D833F7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>Ravnatelj Škole:</w:t>
      </w:r>
    </w:p>
    <w:p w:rsidR="00D833F7" w:rsidRDefault="00D833F7" w:rsidP="00A8785A">
      <w:pPr>
        <w:pStyle w:val="Bezproreda"/>
      </w:pPr>
      <w:r>
        <w:tab/>
      </w:r>
      <w:r>
        <w:tab/>
      </w:r>
    </w:p>
    <w:p w:rsidR="00D833F7" w:rsidRDefault="00D833F7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Samson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</w:p>
    <w:p w:rsidR="00D833F7" w:rsidRDefault="00D833F7" w:rsidP="00A8785A">
      <w:pPr>
        <w:pStyle w:val="Bezproreda"/>
      </w:pPr>
    </w:p>
    <w:p w:rsidR="00D833F7" w:rsidRDefault="00D833F7" w:rsidP="00A8785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A8785A" w:rsidRDefault="00A8785A" w:rsidP="00791220"/>
    <w:sectPr w:rsidR="00A8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B7DBC"/>
    <w:multiLevelType w:val="hybridMultilevel"/>
    <w:tmpl w:val="17E63A92"/>
    <w:lvl w:ilvl="0" w:tplc="F0EC15C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1"/>
    <w:rsid w:val="00184719"/>
    <w:rsid w:val="00292797"/>
    <w:rsid w:val="003E7613"/>
    <w:rsid w:val="00482F51"/>
    <w:rsid w:val="006926D3"/>
    <w:rsid w:val="00791220"/>
    <w:rsid w:val="00A37B4D"/>
    <w:rsid w:val="00A63AD4"/>
    <w:rsid w:val="00A8785A"/>
    <w:rsid w:val="00D833F7"/>
    <w:rsid w:val="00E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2360"/>
  <w15:chartTrackingRefBased/>
  <w15:docId w15:val="{ECBC6C8B-2090-4194-99CA-80B3CD28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1220"/>
    <w:pPr>
      <w:ind w:left="720"/>
      <w:contextualSpacing/>
    </w:pPr>
  </w:style>
  <w:style w:type="paragraph" w:styleId="Bezproreda">
    <w:name w:val="No Spacing"/>
    <w:uiPriority w:val="1"/>
    <w:qFormat/>
    <w:rsid w:val="00A8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8</cp:revision>
  <cp:lastPrinted>2021-10-26T05:59:00Z</cp:lastPrinted>
  <dcterms:created xsi:type="dcterms:W3CDTF">2021-10-19T12:10:00Z</dcterms:created>
  <dcterms:modified xsi:type="dcterms:W3CDTF">2021-10-26T06:01:00Z</dcterms:modified>
</cp:coreProperties>
</file>