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47" w:rsidRDefault="00985047"/>
    <w:p w:rsidR="00016BF9" w:rsidRDefault="00016BF9">
      <w:r>
        <w:t>Natječaj za imenovanje ravnatelja/</w:t>
      </w:r>
      <w:proofErr w:type="spellStart"/>
      <w:r>
        <w:t>ice</w:t>
      </w:r>
      <w:proofErr w:type="spellEnd"/>
      <w:r>
        <w:t xml:space="preserve"> Osnovne škole Krapinske Toplice, 5.11.2021. godine</w:t>
      </w:r>
      <w:bookmarkStart w:id="0" w:name="_GoBack"/>
      <w:bookmarkEnd w:id="0"/>
    </w:p>
    <w:p w:rsidR="00016BF9" w:rsidRDefault="00016BF9">
      <w:r>
        <w:t>Natječaj za imenovanje ravnatelja/</w:t>
      </w:r>
      <w:proofErr w:type="spellStart"/>
      <w:r>
        <w:t>ice</w:t>
      </w:r>
      <w:proofErr w:type="spellEnd"/>
      <w:r>
        <w:t xml:space="preserve"> Osnovne škole Krapinske Toplice objavljen je u Narodnim novinama broj 119 od 5.11.2021. godine i na mrežnim stranicama  Osnovne škole Krapinske Toplice dana 5.11.2021. godine.</w:t>
      </w:r>
    </w:p>
    <w:p w:rsidR="00016BF9" w:rsidRDefault="00016BF9">
      <w:r>
        <w:t>Rok za podnošenje prijave je 8 dana od dana objave u Narodnim novinama i na mrežnoj stranici Osnovne škole Krapinske Toplice, teče od 6.11. do  15.11.2021. godine.</w:t>
      </w:r>
    </w:p>
    <w:p w:rsidR="00016BF9" w:rsidRDefault="00016BF9">
      <w:r>
        <w:t>Tekst natječaja za imenovanje ravnatelja/</w:t>
      </w:r>
      <w:proofErr w:type="spellStart"/>
      <w:r>
        <w:t>ice</w:t>
      </w:r>
      <w:proofErr w:type="spellEnd"/>
      <w:r>
        <w:t xml:space="preserve"> škole nalazi se u privitku.</w:t>
      </w:r>
    </w:p>
    <w:p w:rsidR="00016BF9" w:rsidRDefault="00016BF9"/>
    <w:p w:rsidR="00016BF9" w:rsidRPr="00016BF9" w:rsidRDefault="00016BF9" w:rsidP="00016BF9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016BF9">
        <w:rPr>
          <w:rFonts w:ascii="Calibri" w:eastAsia="Calibri" w:hAnsi="Calibri" w:cs="Calibri"/>
        </w:rPr>
        <w:t>KLASA: 112-02/21-01/23</w:t>
      </w:r>
    </w:p>
    <w:p w:rsidR="00016BF9" w:rsidRPr="00016BF9" w:rsidRDefault="00016BF9" w:rsidP="00016BF9">
      <w:pPr>
        <w:tabs>
          <w:tab w:val="left" w:pos="887"/>
        </w:tabs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URBROJ: 2197-03-380-23-21-01</w:t>
      </w:r>
    </w:p>
    <w:p w:rsidR="00016BF9" w:rsidRPr="00016BF9" w:rsidRDefault="00016BF9" w:rsidP="00016BF9">
      <w:pPr>
        <w:tabs>
          <w:tab w:val="left" w:pos="887"/>
        </w:tabs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5.11.2021.</w:t>
      </w:r>
    </w:p>
    <w:p w:rsidR="00016BF9" w:rsidRPr="00016BF9" w:rsidRDefault="00016BF9" w:rsidP="00016BF9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tabs>
          <w:tab w:val="left" w:pos="2977"/>
        </w:tabs>
        <w:spacing w:after="0" w:line="240" w:lineRule="auto"/>
        <w:rPr>
          <w:rFonts w:ascii="Calibri" w:eastAsia="Times New Roman" w:hAnsi="Calibri" w:cs="Calibri"/>
        </w:rPr>
      </w:pPr>
      <w:r w:rsidRPr="00016BF9">
        <w:rPr>
          <w:rFonts w:ascii="Calibri" w:eastAsia="Times New Roman" w:hAnsi="Calibri" w:cs="Calibri"/>
        </w:rPr>
        <w:t xml:space="preserve">     Na temelju članka 126.  stavka 1. – 3. i članka 127. Zakona o odgoju i obrazovanju u osnovnoj i srednjoj školi (Narodne novine broj  87/08, 86/09, 92/12, 105/10, 90/11, 5/12, 16/12, 86/12, 126/12, 94/13, 152/14, 07/17, 68/18, 98/19 i 64/20) i članka 60 Statuta Osnovne škole Krapinske Toplice (KLASA:602-02/19-0/01, URBROJ:2197-03-380-19-01 OD 12.2.2019.), Školski odbor Osnovne škole Krapinske Toplice, na 4. sjednici, održanoj 29. listopada 2021. godine raspisuje</w:t>
      </w: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016BF9">
        <w:rPr>
          <w:rFonts w:ascii="Calibri" w:eastAsia="Times New Roman" w:hAnsi="Calibri" w:cs="Calibri"/>
          <w:b/>
          <w:bCs/>
          <w:lang w:eastAsia="hr-HR"/>
        </w:rPr>
        <w:t>NATJEČAJ</w:t>
      </w:r>
    </w:p>
    <w:p w:rsidR="00016BF9" w:rsidRPr="00016BF9" w:rsidRDefault="00016BF9" w:rsidP="00016BF9">
      <w:pPr>
        <w:spacing w:after="0" w:line="240" w:lineRule="auto"/>
        <w:ind w:left="2160" w:firstLine="720"/>
        <w:rPr>
          <w:rFonts w:ascii="Calibri" w:eastAsia="Times New Roman" w:hAnsi="Calibri" w:cs="Calibri"/>
          <w:b/>
          <w:lang w:eastAsia="hr-HR"/>
        </w:rPr>
      </w:pPr>
      <w:r w:rsidRPr="00016BF9">
        <w:rPr>
          <w:rFonts w:ascii="Calibri" w:eastAsia="Times New Roman" w:hAnsi="Calibri" w:cs="Calibri"/>
          <w:b/>
          <w:lang w:eastAsia="hr-HR"/>
        </w:rPr>
        <w:t xml:space="preserve">        za imenovanje ravnatelja/</w:t>
      </w:r>
      <w:proofErr w:type="spellStart"/>
      <w:r w:rsidRPr="00016BF9">
        <w:rPr>
          <w:rFonts w:ascii="Calibri" w:eastAsia="Times New Roman" w:hAnsi="Calibri" w:cs="Calibri"/>
          <w:b/>
          <w:lang w:eastAsia="hr-HR"/>
        </w:rPr>
        <w:t>ice</w:t>
      </w:r>
      <w:proofErr w:type="spellEnd"/>
    </w:p>
    <w:p w:rsidR="00016BF9" w:rsidRPr="00016BF9" w:rsidRDefault="00016BF9" w:rsidP="00016BF9">
      <w:pPr>
        <w:spacing w:after="0" w:line="240" w:lineRule="auto"/>
        <w:ind w:left="2160" w:firstLine="720"/>
        <w:rPr>
          <w:rFonts w:ascii="Calibri" w:eastAsia="Times New Roman" w:hAnsi="Calibri" w:cs="Calibri"/>
          <w:b/>
          <w:lang w:eastAsia="hr-HR"/>
        </w:rPr>
      </w:pPr>
      <w:r w:rsidRPr="00016BF9">
        <w:rPr>
          <w:rFonts w:ascii="Calibri" w:eastAsia="Times New Roman" w:hAnsi="Calibri" w:cs="Calibri"/>
          <w:b/>
          <w:lang w:eastAsia="hr-HR"/>
        </w:rPr>
        <w:t xml:space="preserve">     Osnovne škole Krapinske Toplice</w:t>
      </w: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Ravnatelj/</w:t>
      </w:r>
      <w:proofErr w:type="spellStart"/>
      <w:r w:rsidRPr="00016BF9">
        <w:rPr>
          <w:rFonts w:ascii="Calibri" w:eastAsia="Times New Roman" w:hAnsi="Calibri" w:cs="Calibri"/>
          <w:lang w:eastAsia="hr-HR"/>
        </w:rPr>
        <w:t>ica</w:t>
      </w:r>
      <w:proofErr w:type="spellEnd"/>
      <w:r w:rsidRPr="00016BF9">
        <w:rPr>
          <w:rFonts w:ascii="Calibri" w:eastAsia="Times New Roman" w:hAnsi="Calibri" w:cs="Calibri"/>
          <w:lang w:eastAsia="hr-HR"/>
        </w:rPr>
        <w:t xml:space="preserve"> osnovne škole mora ispunjavati sljedeće nužne uvjete:</w:t>
      </w: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bCs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br/>
        <w:t>1) završen studij odgovarajuće vrste za rad na radnom mjestu učitelja ili stručnog suradnika u osnovnoj školi u kojoj se imenuje za ravnatelja, a koji može biti:</w:t>
      </w:r>
      <w:r w:rsidRPr="00016BF9">
        <w:rPr>
          <w:rFonts w:ascii="Calibri" w:eastAsia="Times New Roman" w:hAnsi="Calibri" w:cs="Calibri"/>
          <w:lang w:eastAsia="hr-HR"/>
        </w:rPr>
        <w:br/>
        <w:t>a) sveučilišni diplomski studij ili</w:t>
      </w:r>
      <w:r w:rsidRPr="00016BF9">
        <w:rPr>
          <w:rFonts w:ascii="Calibri" w:eastAsia="Times New Roman" w:hAnsi="Calibri" w:cs="Calibri"/>
          <w:lang w:eastAsia="hr-HR"/>
        </w:rPr>
        <w:br/>
        <w:t>b) integrirani preddiplomski i diplomski sveučilišni studij ili</w:t>
      </w:r>
      <w:r w:rsidRPr="00016BF9">
        <w:rPr>
          <w:rFonts w:ascii="Calibri" w:eastAsia="Times New Roman" w:hAnsi="Calibri" w:cs="Calibri"/>
          <w:lang w:eastAsia="hr-HR"/>
        </w:rPr>
        <w:br/>
        <w:t>c) specijalistički diplomski stručni studij;</w:t>
      </w:r>
      <w:r w:rsidRPr="00016BF9">
        <w:rPr>
          <w:rFonts w:ascii="Calibri" w:eastAsia="Times New Roman" w:hAnsi="Calibri" w:cs="Calibri"/>
          <w:lang w:eastAsia="hr-HR"/>
        </w:rPr>
        <w:br/>
      </w:r>
      <w:r w:rsidRPr="00016BF9">
        <w:rPr>
          <w:rFonts w:ascii="Calibri" w:eastAsia="Times New Roman" w:hAnsi="Calibri" w:cs="Calibri"/>
          <w:bCs/>
          <w:lang w:eastAsia="hr-HR"/>
        </w:rPr>
        <w:t>d) položen stručni ispit za učitelja, nastavnika ili stručnog suradnika, osim u slučaju iz članka 157. stavaka 1. i 2. Zakona o odgoju i obrazovanju u osnovnoj i srednjoj školi,</w:t>
      </w: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br/>
        <w:t>2) uvjete propisane člankom 106. Zakona</w:t>
      </w:r>
      <w:r w:rsidRPr="00016BF9">
        <w:rPr>
          <w:rFonts w:ascii="Calibri" w:eastAsia="Times New Roman" w:hAnsi="Calibri" w:cs="Calibri"/>
          <w:bCs/>
          <w:lang w:eastAsia="hr-HR"/>
        </w:rPr>
        <w:t xml:space="preserve"> o odgoju i obrazovanju u osnovnoj i srednjoj školi</w:t>
      </w:r>
      <w:r w:rsidRPr="00016BF9">
        <w:rPr>
          <w:rFonts w:ascii="Calibri" w:eastAsia="Times New Roman" w:hAnsi="Calibri" w:cs="Calibri"/>
          <w:lang w:eastAsia="hr-HR"/>
        </w:rPr>
        <w:t>,</w:t>
      </w: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br/>
        <w:t>3) najmanje osam godina </w:t>
      </w:r>
      <w:r w:rsidRPr="00016BF9">
        <w:rPr>
          <w:rFonts w:ascii="Calibri" w:eastAsia="Times New Roman" w:hAnsi="Calibri" w:cs="Calibri"/>
          <w:bCs/>
          <w:lang w:eastAsia="hr-HR"/>
        </w:rPr>
        <w:t>radnog iskustva</w:t>
      </w:r>
      <w:r w:rsidRPr="00016BF9">
        <w:rPr>
          <w:rFonts w:ascii="Calibri" w:eastAsia="Times New Roman" w:hAnsi="Calibri" w:cs="Calibri"/>
          <w:lang w:eastAsia="hr-HR"/>
        </w:rPr>
        <w:t xml:space="preserve"> u školskim ili drugim ustanovama u sustavu obrazovanja ili u tijelima državne uprave nadležnim za obrazovanje, od čega najmanje pet godina na odgojno-obrazovnim poslovima u školskim ustanovama. </w:t>
      </w: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br/>
        <w:t xml:space="preserve">Osim osobe koja je završila neki od studija iz članka 126. stavka 1.  </w:t>
      </w:r>
      <w:r w:rsidRPr="00016BF9">
        <w:rPr>
          <w:rFonts w:ascii="Calibri" w:eastAsia="Times New Roman" w:hAnsi="Calibri" w:cs="Calibri"/>
          <w:bCs/>
          <w:lang w:eastAsia="hr-HR"/>
        </w:rPr>
        <w:t>podstavka 1.</w:t>
      </w:r>
      <w:r w:rsidRPr="00016BF9">
        <w:rPr>
          <w:rFonts w:ascii="Calibri" w:eastAsia="Times New Roman" w:hAnsi="Calibri" w:cs="Calibri"/>
          <w:lang w:eastAsia="hr-HR"/>
        </w:rPr>
        <w:t>  točke 1. Zakona o odgoju i obrazovanju u osnovnoj i srednjoj školi, ravnatelj/</w:t>
      </w:r>
      <w:proofErr w:type="spellStart"/>
      <w:r w:rsidRPr="00016BF9">
        <w:rPr>
          <w:rFonts w:ascii="Calibri" w:eastAsia="Times New Roman" w:hAnsi="Calibri" w:cs="Calibri"/>
          <w:lang w:eastAsia="hr-HR"/>
        </w:rPr>
        <w:t>ica</w:t>
      </w:r>
      <w:proofErr w:type="spellEnd"/>
      <w:r w:rsidRPr="00016BF9">
        <w:rPr>
          <w:rFonts w:ascii="Calibri" w:eastAsia="Times New Roman" w:hAnsi="Calibri" w:cs="Calibri"/>
          <w:lang w:eastAsia="hr-HR"/>
        </w:rPr>
        <w:t xml:space="preserve"> osnovne škole može biti i osoba koja je završila stručni četverogodišnji studij za učitelje kojim se stječe 240 ECTS bodova. </w:t>
      </w: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br/>
        <w:t xml:space="preserve">Iznimno, osoba koja ne ispunjava uvjete iz članka 126. stavka 1. podstavka 1. </w:t>
      </w:r>
      <w:r w:rsidRPr="00016BF9">
        <w:rPr>
          <w:rFonts w:ascii="Calibri" w:eastAsia="Times New Roman" w:hAnsi="Calibri" w:cs="Calibri"/>
          <w:bCs/>
          <w:lang w:eastAsia="hr-HR"/>
        </w:rPr>
        <w:t>točke 1.</w:t>
      </w:r>
      <w:r w:rsidRPr="00016BF9">
        <w:rPr>
          <w:rFonts w:ascii="Calibri" w:eastAsia="Times New Roman" w:hAnsi="Calibri" w:cs="Calibri"/>
          <w:lang w:eastAsia="hr-HR"/>
        </w:rPr>
        <w:t> ili stavka 2. ovoga članka Zakona o odgoju i obrazovanju u osnovnoj i srednjoj, može biti ravnatelj/</w:t>
      </w:r>
      <w:proofErr w:type="spellStart"/>
      <w:r w:rsidRPr="00016BF9">
        <w:rPr>
          <w:rFonts w:ascii="Calibri" w:eastAsia="Times New Roman" w:hAnsi="Calibri" w:cs="Calibri"/>
          <w:lang w:eastAsia="hr-HR"/>
        </w:rPr>
        <w:t>ica</w:t>
      </w:r>
      <w:proofErr w:type="spellEnd"/>
      <w:r w:rsidRPr="00016BF9">
        <w:rPr>
          <w:rFonts w:ascii="Calibri" w:eastAsia="Times New Roman" w:hAnsi="Calibri" w:cs="Calibri"/>
          <w:lang w:eastAsia="hr-HR"/>
        </w:rPr>
        <w:t xml:space="preserve"> osnovne škole, ako u trenutku prijave na natječaj za ravnatelja obavlja dužnost ravnatelja u najmanje drugom </w:t>
      </w:r>
      <w:r w:rsidRPr="00016BF9">
        <w:rPr>
          <w:rFonts w:ascii="Calibri" w:eastAsia="Times New Roman" w:hAnsi="Calibri" w:cs="Calibri"/>
          <w:lang w:eastAsia="hr-HR"/>
        </w:rPr>
        <w:lastRenderedPageBreak/>
        <w:t xml:space="preserve">uzastopnom mandatu, a ispunjavala je uvjete za ravnatelja propisane Zakonom o osnovnom školstvu (Narodne novine broj 59/90, 26/93, 27/93, 29/94, 7/96, 59/01, 114/01 i 76/05). </w:t>
      </w: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Ravnatelj/</w:t>
      </w:r>
      <w:proofErr w:type="spellStart"/>
      <w:r w:rsidRPr="00016BF9">
        <w:rPr>
          <w:rFonts w:ascii="Calibri" w:eastAsia="Times New Roman" w:hAnsi="Calibri" w:cs="Calibri"/>
          <w:lang w:eastAsia="hr-HR"/>
        </w:rPr>
        <w:t>ica</w:t>
      </w:r>
      <w:proofErr w:type="spellEnd"/>
      <w:r w:rsidRPr="00016BF9">
        <w:rPr>
          <w:rFonts w:ascii="Calibri" w:eastAsia="Times New Roman" w:hAnsi="Calibri" w:cs="Calibri"/>
          <w:lang w:eastAsia="hr-HR"/>
        </w:rPr>
        <w:t xml:space="preserve"> se imenuje na vrijeme od pet (5) godina.</w:t>
      </w: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Uz pisanu i vlastoručno potpisanu prijavu na natječaj kandidati su obvezni priložiti u izvorniku ili ovjerenoj preslici sljedeću dokumentaciju:</w:t>
      </w:r>
    </w:p>
    <w:p w:rsidR="00016BF9" w:rsidRPr="00016BF9" w:rsidRDefault="00016BF9" w:rsidP="00016B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ž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ivotopis</w:t>
      </w:r>
      <w:proofErr w:type="spellEnd"/>
      <w:r w:rsidRPr="00016BF9">
        <w:rPr>
          <w:rFonts w:ascii="Calibri" w:eastAsia="Times New Roman" w:hAnsi="Calibri" w:cs="Calibri"/>
          <w:lang w:eastAsia="hr-HR"/>
        </w:rPr>
        <w:t xml:space="preserve"> </w:t>
      </w:r>
    </w:p>
    <w:p w:rsidR="00016BF9" w:rsidRPr="00016BF9" w:rsidRDefault="00016BF9" w:rsidP="00016B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d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iplomu</w:t>
      </w:r>
      <w:proofErr w:type="spellEnd"/>
      <w:r w:rsidRPr="00016BF9">
        <w:rPr>
          <w:rFonts w:ascii="Calibri" w:eastAsia="Times New Roman" w:hAnsi="Calibri" w:cs="Calibri"/>
          <w:lang w:eastAsia="hr-HR"/>
        </w:rPr>
        <w:t xml:space="preserve"> odnosno dokaz o vrsti i razini obrazovanja</w:t>
      </w:r>
    </w:p>
    <w:p w:rsidR="00016BF9" w:rsidRPr="00016BF9" w:rsidRDefault="00016BF9" w:rsidP="00016B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hr-HR"/>
        </w:rPr>
      </w:pPr>
      <w:proofErr w:type="spellStart"/>
      <w:r w:rsidRPr="00016BF9">
        <w:rPr>
          <w:rFonts w:ascii="Calibri" w:eastAsia="Times New Roman" w:hAnsi="Calibri" w:cs="Calibri"/>
          <w:lang w:val="en-US" w:eastAsia="hr-HR"/>
        </w:rPr>
        <w:t>dokaz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o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državljanstvu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</w:p>
    <w:p w:rsidR="00016BF9" w:rsidRPr="00016BF9" w:rsidRDefault="00016BF9" w:rsidP="00016B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hr-HR"/>
        </w:rPr>
      </w:pPr>
      <w:proofErr w:type="spellStart"/>
      <w:r w:rsidRPr="00016BF9">
        <w:rPr>
          <w:rFonts w:ascii="Calibri" w:eastAsia="Times New Roman" w:hAnsi="Calibri" w:cs="Calibri"/>
          <w:lang w:val="en-US" w:eastAsia="hr-HR"/>
        </w:rPr>
        <w:t>dokaz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o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položenom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stručnom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ispitu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odnosno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dokaz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da je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osoba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oslobođena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obveze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polaganja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stručnog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ispita</w:t>
      </w:r>
      <w:proofErr w:type="spellEnd"/>
    </w:p>
    <w:p w:rsidR="00016BF9" w:rsidRPr="00016BF9" w:rsidRDefault="00016BF9" w:rsidP="00016B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hr-HR"/>
        </w:rPr>
      </w:pPr>
      <w:proofErr w:type="spellStart"/>
      <w:r w:rsidRPr="00016BF9">
        <w:rPr>
          <w:rFonts w:ascii="Calibri" w:eastAsia="Times New Roman" w:hAnsi="Calibri" w:cs="Calibri"/>
          <w:lang w:val="en-US" w:eastAsia="hr-HR"/>
        </w:rPr>
        <w:t>dokaz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o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radnom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iskustvu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(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potvrda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ili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elektronički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zapis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HZMO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proofErr w:type="gramStart"/>
      <w:r w:rsidRPr="00016BF9">
        <w:rPr>
          <w:rFonts w:ascii="Calibri" w:eastAsia="Times New Roman" w:hAnsi="Calibri" w:cs="Calibri"/>
          <w:lang w:val="en-US" w:eastAsia="hr-HR"/>
        </w:rPr>
        <w:t>potvrda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školske</w:t>
      </w:r>
      <w:proofErr w:type="spellEnd"/>
      <w:proofErr w:type="gram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ustanove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o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vrsti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trajanju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poslova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>)</w:t>
      </w:r>
      <w:r w:rsidRPr="00016BF9">
        <w:rPr>
          <w:rFonts w:ascii="Calibri" w:eastAsia="Times New Roman" w:hAnsi="Calibri" w:cs="Calibri"/>
          <w:lang w:eastAsia="hr-HR"/>
        </w:rPr>
        <w:t xml:space="preserve"> </w:t>
      </w:r>
    </w:p>
    <w:p w:rsidR="00016BF9" w:rsidRPr="00016BF9" w:rsidRDefault="00016BF9" w:rsidP="00016B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val="en-US" w:eastAsia="hr-HR"/>
        </w:rPr>
      </w:pPr>
      <w:proofErr w:type="spellStart"/>
      <w:r w:rsidRPr="00016BF9">
        <w:rPr>
          <w:rFonts w:ascii="Calibri" w:eastAsia="Times New Roman" w:hAnsi="Calibri" w:cs="Calibri"/>
          <w:lang w:val="en-US" w:eastAsia="hr-HR"/>
        </w:rPr>
        <w:t>dokaz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o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obavljanju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dužnosti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ravnatelja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u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najmanje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drugom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uzastopnom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mandatu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za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osobe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koje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se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kandidiraju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temeljem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stavka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3.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članka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126. ZOOOSŠ </w:t>
      </w:r>
      <w:proofErr w:type="gramStart"/>
      <w:r w:rsidRPr="00016BF9">
        <w:rPr>
          <w:rFonts w:ascii="Calibri" w:eastAsia="Times New Roman" w:hAnsi="Calibri" w:cs="Calibri"/>
          <w:lang w:val="en-US" w:eastAsia="hr-HR"/>
        </w:rPr>
        <w:t xml:space="preserve">(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odluke</w:t>
      </w:r>
      <w:proofErr w:type="spellEnd"/>
      <w:proofErr w:type="gramEnd"/>
      <w:r w:rsidRPr="00016BF9">
        <w:rPr>
          <w:rFonts w:ascii="Calibri" w:eastAsia="Times New Roman" w:hAnsi="Calibri" w:cs="Calibri"/>
          <w:lang w:val="en-US" w:eastAsia="hr-HR"/>
        </w:rPr>
        <w:t xml:space="preserve"> o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imenovanju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ili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ugovori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o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radu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ili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potvrde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školske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ustanove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) </w:t>
      </w:r>
    </w:p>
    <w:p w:rsidR="00016BF9" w:rsidRPr="00016BF9" w:rsidRDefault="00016BF9" w:rsidP="00016B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program rada za mandatno razdoblje</w:t>
      </w:r>
    </w:p>
    <w:p w:rsidR="00016BF9" w:rsidRPr="00016BF9" w:rsidRDefault="00016BF9" w:rsidP="00016B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hr-HR"/>
        </w:rPr>
      </w:pPr>
      <w:proofErr w:type="spellStart"/>
      <w:r w:rsidRPr="00016BF9">
        <w:rPr>
          <w:rFonts w:ascii="Calibri" w:eastAsia="Times New Roman" w:hAnsi="Calibri" w:cs="Calibri"/>
          <w:lang w:val="en-US" w:eastAsia="hr-HR"/>
        </w:rPr>
        <w:t>uvjerenje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da se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protiv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osobe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ne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vodi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kazneni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postupak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glede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zapreka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za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zasnivanje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radnog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odnosa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iz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članka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106.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Zakona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o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odgoju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obrazovanju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u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osnovnoj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srednjoj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školi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(ne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starije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od 8 dana od dana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objave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16BF9">
        <w:rPr>
          <w:rFonts w:ascii="Calibri" w:eastAsia="Times New Roman" w:hAnsi="Calibri" w:cs="Calibri"/>
          <w:lang w:val="en-US" w:eastAsia="hr-HR"/>
        </w:rPr>
        <w:t>natječaja</w:t>
      </w:r>
      <w:proofErr w:type="spellEnd"/>
      <w:r w:rsidRPr="00016BF9">
        <w:rPr>
          <w:rFonts w:ascii="Calibri" w:eastAsia="Times New Roman" w:hAnsi="Calibri" w:cs="Calibri"/>
          <w:lang w:val="en-US" w:eastAsia="hr-HR"/>
        </w:rPr>
        <w:t>)</w:t>
      </w:r>
      <w:r w:rsidRPr="00016BF9">
        <w:rPr>
          <w:rFonts w:ascii="Calibri" w:eastAsia="Times New Roman" w:hAnsi="Calibri" w:cs="Calibri"/>
          <w:lang w:eastAsia="hr-HR"/>
        </w:rPr>
        <w:t xml:space="preserve"> 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val="en-US" w:eastAsia="hr-HR"/>
        </w:rPr>
      </w:pP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 xml:space="preserve">Kandidati također mogu dostaviti u originalu ili ovjerenoj preslici dokaze o dodatnim kompetencijama: </w:t>
      </w:r>
    </w:p>
    <w:p w:rsidR="00016BF9" w:rsidRPr="00016BF9" w:rsidRDefault="00016BF9" w:rsidP="00016B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bCs/>
          <w:lang w:eastAsia="hr-HR"/>
        </w:rPr>
        <w:t xml:space="preserve">poznavanje stranog jezika </w:t>
      </w:r>
      <w:r w:rsidRPr="00016BF9">
        <w:rPr>
          <w:rFonts w:ascii="Calibri" w:eastAsia="Times New Roman" w:hAnsi="Calibri" w:cs="Calibri"/>
          <w:lang w:eastAsia="hr-HR"/>
        </w:rPr>
        <w:t xml:space="preserve">(dokaz- svjedodžba ili druga javna isprava , preslika indeksa o   </w:t>
      </w:r>
    </w:p>
    <w:p w:rsidR="00016BF9" w:rsidRPr="00016BF9" w:rsidRDefault="00016BF9" w:rsidP="00016BF9">
      <w:pPr>
        <w:spacing w:after="0" w:line="240" w:lineRule="auto"/>
        <w:ind w:left="1080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položenom ispitu stranog jezika, potvrda o pohađanju obrazovanja i edukacija stranih jezika, javna isprava o izvršenom testiranju znanja stranog jezika od ovlaštene ustanove ili druga isprava)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 xml:space="preserve">2.   </w:t>
      </w:r>
      <w:r w:rsidRPr="00016BF9">
        <w:rPr>
          <w:rFonts w:ascii="Calibri" w:eastAsia="Times New Roman" w:hAnsi="Calibri" w:cs="Calibri"/>
          <w:bCs/>
          <w:lang w:eastAsia="hr-HR"/>
        </w:rPr>
        <w:t xml:space="preserve">osnovne digitalne vještine </w:t>
      </w:r>
      <w:r w:rsidRPr="00016BF9">
        <w:rPr>
          <w:rFonts w:ascii="Calibri" w:eastAsia="Times New Roman" w:hAnsi="Calibri" w:cs="Calibri"/>
          <w:lang w:eastAsia="hr-HR"/>
        </w:rPr>
        <w:t xml:space="preserve">(dokaz - uvjerenje, certifikat, potvrda, svjedodžba) </w:t>
      </w:r>
      <w:r w:rsidRPr="00016BF9">
        <w:rPr>
          <w:rFonts w:ascii="Calibri" w:eastAsia="Times New Roman" w:hAnsi="Calibri" w:cs="Calibri"/>
          <w:bCs/>
          <w:lang w:eastAsia="hr-HR"/>
        </w:rPr>
        <w:t xml:space="preserve"> 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 xml:space="preserve">3.   </w:t>
      </w:r>
      <w:r w:rsidRPr="00016BF9">
        <w:rPr>
          <w:rFonts w:ascii="Calibri" w:eastAsia="Times New Roman" w:hAnsi="Calibri" w:cs="Calibri"/>
          <w:bCs/>
          <w:lang w:eastAsia="hr-HR"/>
        </w:rPr>
        <w:t xml:space="preserve">iskustvo rada na projektima </w:t>
      </w:r>
      <w:r w:rsidRPr="00016BF9">
        <w:rPr>
          <w:rFonts w:ascii="Calibri" w:eastAsia="Times New Roman" w:hAnsi="Calibri" w:cs="Calibri"/>
          <w:lang w:eastAsia="hr-HR"/>
        </w:rPr>
        <w:t xml:space="preserve">(dokaz - sporazum o provedbi (partnerstvu) projekta,    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 xml:space="preserve">       memorandum o razumijevanju ili ugovor iz kojeg proizlazi razina projekta, potvrda,   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 xml:space="preserve">       certifikat ili druga isprava prijavitelja projekta, partnera u projektu ili nositelja projekta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 xml:space="preserve">       o sudjelovanju u realizaciji projekta)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 xml:space="preserve">      </w:t>
      </w:r>
    </w:p>
    <w:p w:rsidR="00016BF9" w:rsidRPr="00016BF9" w:rsidRDefault="00016BF9" w:rsidP="00016BF9">
      <w:pPr>
        <w:spacing w:before="100" w:beforeAutospacing="1" w:after="161" w:line="240" w:lineRule="auto"/>
        <w:ind w:firstLine="720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016BF9" w:rsidRPr="00016BF9" w:rsidRDefault="00016BF9" w:rsidP="00016BF9">
      <w:pPr>
        <w:spacing w:before="100" w:beforeAutospacing="1" w:after="161" w:line="240" w:lineRule="auto"/>
        <w:ind w:firstLine="720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016BF9">
          <w:rPr>
            <w:rFonts w:ascii="Calibri" w:eastAsia="Times New Roman" w:hAnsi="Calibri" w:cs="Calibri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16BF9" w:rsidRPr="00016BF9" w:rsidRDefault="00016BF9" w:rsidP="00016BF9">
      <w:pPr>
        <w:spacing w:before="100" w:beforeAutospacing="1" w:after="161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lastRenderedPageBreak/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016BF9">
          <w:rPr>
            <w:rFonts w:ascii="Calibri" w:eastAsia="Times New Roman" w:hAnsi="Calibri" w:cs="Calibri"/>
            <w:color w:val="4DB2EC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 xml:space="preserve">Prijavom na natječaj svaki kandidat daje privolu Osnovnoj školi Krapinske Toplice za obradu osobnih podataka u skladu s propisima kojima je propisana zaštita osobnih podataka za svrhu provedbe natječajnog postupka  i objave rezultata natječaja. 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Rok za podnošenje prijava kandidata je osam (8) dana od dana objave natječaja u Narodnim novinama, na oglasnoj ploči i na mrežnoj stranici Osnovne škole Krapinske Toplice, odnosno od dana 6.11.2021.godine.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Na natječaj se mogu javiti osobe oba spola.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Nepotpune i nepravovremene prijave neće se razmatrati.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O rezultatima natječaja kandidati će biti obaviješteni u roku od četrdeset i pet (45) dana od dana isteka roka za podnošenje prijava.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 xml:space="preserve">Prijave na natječaj s potrebnom dokumentacijom kandidati dostavljaju na adresu: Osnovna škola Krapinske Toplice, Krapinske Toplice, Zagrebačka 12 </w:t>
      </w: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>u zatvorenoj omotnici s naznakom „natječaj za ravnatelja/</w:t>
      </w:r>
      <w:proofErr w:type="spellStart"/>
      <w:r w:rsidRPr="00016BF9">
        <w:rPr>
          <w:rFonts w:ascii="Calibri" w:eastAsia="Times New Roman" w:hAnsi="Calibri" w:cs="Calibri"/>
          <w:lang w:eastAsia="hr-HR"/>
        </w:rPr>
        <w:t>icu</w:t>
      </w:r>
      <w:proofErr w:type="spellEnd"/>
      <w:r w:rsidRPr="00016BF9">
        <w:rPr>
          <w:rFonts w:ascii="Calibri" w:eastAsia="Times New Roman" w:hAnsi="Calibri" w:cs="Calibri"/>
          <w:lang w:eastAsia="hr-HR"/>
        </w:rPr>
        <w:t xml:space="preserve"> - ne otvaraj“. </w:t>
      </w:r>
    </w:p>
    <w:p w:rsidR="00016BF9" w:rsidRPr="00016BF9" w:rsidRDefault="00016BF9" w:rsidP="00016BF9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16BF9">
        <w:rPr>
          <w:rFonts w:ascii="Calibri" w:eastAsia="Times New Roman" w:hAnsi="Calibri" w:cs="Calibri"/>
          <w:lang w:eastAsia="hr-HR"/>
        </w:rPr>
        <w:tab/>
      </w:r>
      <w:r w:rsidRPr="00016BF9">
        <w:rPr>
          <w:rFonts w:ascii="Calibri" w:eastAsia="Times New Roman" w:hAnsi="Calibri" w:cs="Calibri"/>
          <w:lang w:eastAsia="hr-HR"/>
        </w:rPr>
        <w:tab/>
      </w:r>
      <w:r w:rsidRPr="00016BF9">
        <w:rPr>
          <w:rFonts w:ascii="Calibri" w:eastAsia="Times New Roman" w:hAnsi="Calibri" w:cs="Calibri"/>
          <w:lang w:eastAsia="hr-HR"/>
        </w:rPr>
        <w:tab/>
      </w:r>
      <w:r w:rsidRPr="00016BF9">
        <w:rPr>
          <w:rFonts w:ascii="Calibri" w:eastAsia="Times New Roman" w:hAnsi="Calibri" w:cs="Calibri"/>
          <w:lang w:eastAsia="hr-HR"/>
        </w:rPr>
        <w:tab/>
      </w:r>
      <w:r w:rsidRPr="00016BF9">
        <w:rPr>
          <w:rFonts w:ascii="Calibri" w:eastAsia="Times New Roman" w:hAnsi="Calibri" w:cs="Calibri"/>
          <w:lang w:eastAsia="hr-HR"/>
        </w:rPr>
        <w:tab/>
      </w:r>
      <w:r w:rsidRPr="00016BF9">
        <w:rPr>
          <w:rFonts w:ascii="Calibri" w:eastAsia="Times New Roman" w:hAnsi="Calibri" w:cs="Calibri"/>
          <w:lang w:eastAsia="hr-HR"/>
        </w:rPr>
        <w:tab/>
      </w:r>
      <w:r w:rsidRPr="00016BF9">
        <w:rPr>
          <w:rFonts w:ascii="Calibri" w:eastAsia="Times New Roman" w:hAnsi="Calibri" w:cs="Calibri"/>
          <w:lang w:eastAsia="hr-HR"/>
        </w:rPr>
        <w:tab/>
      </w:r>
      <w:r w:rsidRPr="00016BF9">
        <w:rPr>
          <w:rFonts w:ascii="Calibri" w:eastAsia="Times New Roman" w:hAnsi="Calibri" w:cs="Calibri"/>
          <w:lang w:eastAsia="hr-HR"/>
        </w:rPr>
        <w:tab/>
      </w:r>
      <w:r w:rsidRPr="00016BF9">
        <w:rPr>
          <w:rFonts w:ascii="Calibri" w:eastAsia="Times New Roman" w:hAnsi="Calibri" w:cs="Calibri"/>
          <w:lang w:eastAsia="hr-HR"/>
        </w:rPr>
        <w:tab/>
      </w:r>
    </w:p>
    <w:p w:rsidR="00016BF9" w:rsidRPr="00016BF9" w:rsidRDefault="00016BF9" w:rsidP="00016BF9">
      <w:pPr>
        <w:tabs>
          <w:tab w:val="left" w:pos="2977"/>
        </w:tabs>
        <w:spacing w:after="0" w:line="240" w:lineRule="auto"/>
        <w:rPr>
          <w:rFonts w:ascii="Calibri" w:eastAsia="Times New Roman" w:hAnsi="Calibri" w:cs="Calibri"/>
        </w:rPr>
      </w:pPr>
      <w:r w:rsidRPr="00016BF9">
        <w:rPr>
          <w:rFonts w:ascii="Calibri" w:eastAsia="Times New Roman" w:hAnsi="Calibri" w:cs="Calibri"/>
        </w:rPr>
        <w:tab/>
      </w:r>
      <w:r w:rsidRPr="00016BF9">
        <w:rPr>
          <w:rFonts w:ascii="Calibri" w:eastAsia="Times New Roman" w:hAnsi="Calibri" w:cs="Calibri"/>
        </w:rPr>
        <w:tab/>
      </w:r>
      <w:r w:rsidRPr="00016BF9">
        <w:rPr>
          <w:rFonts w:ascii="Calibri" w:eastAsia="Times New Roman" w:hAnsi="Calibri" w:cs="Calibri"/>
        </w:rPr>
        <w:tab/>
      </w:r>
      <w:r w:rsidRPr="00016BF9">
        <w:rPr>
          <w:rFonts w:ascii="Calibri" w:eastAsia="Times New Roman" w:hAnsi="Calibri" w:cs="Calibri"/>
        </w:rPr>
        <w:tab/>
      </w:r>
      <w:r w:rsidRPr="00016BF9">
        <w:rPr>
          <w:rFonts w:ascii="Calibri" w:eastAsia="Times New Roman" w:hAnsi="Calibri" w:cs="Calibri"/>
        </w:rPr>
        <w:tab/>
        <w:t>Osnovna škola Krapinske Toplice</w:t>
      </w:r>
    </w:p>
    <w:p w:rsidR="00016BF9" w:rsidRPr="00016BF9" w:rsidRDefault="00016BF9" w:rsidP="00016BF9">
      <w:pPr>
        <w:tabs>
          <w:tab w:val="left" w:pos="2977"/>
        </w:tabs>
        <w:spacing w:after="0" w:line="240" w:lineRule="auto"/>
        <w:rPr>
          <w:rFonts w:ascii="Calibri" w:eastAsia="Times New Roman" w:hAnsi="Calibri" w:cs="Calibri"/>
        </w:rPr>
      </w:pPr>
      <w:r w:rsidRPr="00016BF9">
        <w:rPr>
          <w:rFonts w:ascii="Calibri" w:eastAsia="Times New Roman" w:hAnsi="Calibri" w:cs="Calibri"/>
        </w:rPr>
        <w:tab/>
      </w:r>
      <w:r w:rsidRPr="00016BF9">
        <w:rPr>
          <w:rFonts w:ascii="Calibri" w:eastAsia="Times New Roman" w:hAnsi="Calibri" w:cs="Calibri"/>
        </w:rPr>
        <w:tab/>
      </w:r>
      <w:r w:rsidRPr="00016BF9">
        <w:rPr>
          <w:rFonts w:ascii="Calibri" w:eastAsia="Times New Roman" w:hAnsi="Calibri" w:cs="Calibri"/>
        </w:rPr>
        <w:tab/>
      </w:r>
      <w:r w:rsidRPr="00016BF9">
        <w:rPr>
          <w:rFonts w:ascii="Calibri" w:eastAsia="Times New Roman" w:hAnsi="Calibri" w:cs="Calibri"/>
        </w:rPr>
        <w:tab/>
      </w:r>
      <w:r w:rsidRPr="00016BF9">
        <w:rPr>
          <w:rFonts w:ascii="Calibri" w:eastAsia="Times New Roman" w:hAnsi="Calibri" w:cs="Calibri"/>
        </w:rPr>
        <w:tab/>
        <w:t>Krapinske Toplice</w:t>
      </w:r>
    </w:p>
    <w:p w:rsidR="00016BF9" w:rsidRPr="00016BF9" w:rsidRDefault="00016BF9" w:rsidP="00016BF9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:rsidR="00016BF9" w:rsidRPr="00016BF9" w:rsidRDefault="00016BF9" w:rsidP="00016BF9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:rsidR="00016BF9" w:rsidRPr="00016BF9" w:rsidRDefault="00016BF9" w:rsidP="00016BF9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:rsidR="00016BF9" w:rsidRPr="00016BF9" w:rsidRDefault="00016BF9" w:rsidP="00016BF9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:rsidR="00016BF9" w:rsidRPr="00016BF9" w:rsidRDefault="00016BF9" w:rsidP="00016BF9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:rsidR="00016BF9" w:rsidRPr="00016BF9" w:rsidRDefault="00016BF9" w:rsidP="00016BF9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:rsidR="00016BF9" w:rsidRPr="00016BF9" w:rsidRDefault="00016BF9" w:rsidP="00016BF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016BF9">
        <w:rPr>
          <w:rFonts w:ascii="Calibri" w:eastAsia="Times New Roman" w:hAnsi="Calibri" w:cs="Calibri"/>
        </w:rPr>
        <w:t xml:space="preserve"> </w:t>
      </w:r>
    </w:p>
    <w:p w:rsidR="00016BF9" w:rsidRPr="00016BF9" w:rsidRDefault="00016BF9" w:rsidP="00016BF9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016BF9" w:rsidRPr="00016BF9" w:rsidRDefault="00016BF9" w:rsidP="00016BF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016BF9">
        <w:rPr>
          <w:rFonts w:ascii="Calibri" w:eastAsia="Times New Roman" w:hAnsi="Calibri" w:cs="Calibri"/>
        </w:rPr>
        <w:t xml:space="preserve"> </w:t>
      </w:r>
    </w:p>
    <w:p w:rsidR="00016BF9" w:rsidRDefault="00016BF9"/>
    <w:sectPr w:rsidR="0001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6851"/>
    <w:multiLevelType w:val="hybridMultilevel"/>
    <w:tmpl w:val="31B416F8"/>
    <w:lvl w:ilvl="0" w:tplc="31F29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15F04"/>
    <w:multiLevelType w:val="hybridMultilevel"/>
    <w:tmpl w:val="37320882"/>
    <w:lvl w:ilvl="0" w:tplc="AFE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F9"/>
    <w:rsid w:val="00016BF9"/>
    <w:rsid w:val="009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D634"/>
  <w15:chartTrackingRefBased/>
  <w15:docId w15:val="{49359F38-E6EF-4439-B150-5228F713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2</cp:revision>
  <dcterms:created xsi:type="dcterms:W3CDTF">2021-11-05T11:57:00Z</dcterms:created>
  <dcterms:modified xsi:type="dcterms:W3CDTF">2021-11-05T12:04:00Z</dcterms:modified>
</cp:coreProperties>
</file>