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75A13" w14:textId="77777777" w:rsidR="00874AB5" w:rsidRDefault="00874AB5" w:rsidP="00874AB5">
      <w:pPr>
        <w:pStyle w:val="Bezproreda"/>
      </w:pPr>
      <w:r>
        <w:t>Naziv obveznika: OSNO</w:t>
      </w:r>
      <w:r w:rsidR="003841AF">
        <w:t>VNA ŠKOLA KRAPINSKE TOPLICE</w:t>
      </w:r>
      <w:r w:rsidR="003841AF">
        <w:tab/>
      </w:r>
      <w:r w:rsidR="003841AF">
        <w:tab/>
        <w:t>Broj RKP-a: 16019</w:t>
      </w:r>
    </w:p>
    <w:p w14:paraId="040769EA" w14:textId="77777777" w:rsidR="00874AB5" w:rsidRDefault="00874AB5" w:rsidP="00874AB5">
      <w:pPr>
        <w:pStyle w:val="Bezproreda"/>
      </w:pPr>
      <w:r>
        <w:t xml:space="preserve">Sjedište obveznika: </w:t>
      </w:r>
      <w:r w:rsidR="003841AF">
        <w:t>49217 KRAPINSKE TOPLICE</w:t>
      </w:r>
      <w:r w:rsidR="003841AF">
        <w:tab/>
      </w:r>
      <w:r w:rsidR="003841AF">
        <w:tab/>
      </w:r>
      <w:r w:rsidR="003841AF">
        <w:tab/>
        <w:t>Matični broj: 3016374</w:t>
      </w:r>
    </w:p>
    <w:p w14:paraId="2B76F5C6" w14:textId="77777777" w:rsidR="00874AB5" w:rsidRDefault="00874AB5" w:rsidP="00874AB5">
      <w:pPr>
        <w:pStyle w:val="Bezproreda"/>
      </w:pPr>
      <w:r>
        <w:t>Adresa sjedišta ob</w:t>
      </w:r>
      <w:r w:rsidR="003841AF">
        <w:t>veznika: ZAGREBAČKA 12</w:t>
      </w:r>
      <w:r>
        <w:tab/>
      </w:r>
      <w:r>
        <w:tab/>
      </w:r>
      <w:r w:rsidR="003841AF">
        <w:t xml:space="preserve">              OIB: 46106875125</w:t>
      </w:r>
    </w:p>
    <w:p w14:paraId="3BD89AC0" w14:textId="7FB57ACF" w:rsidR="00EA2DCA" w:rsidRDefault="003841AF" w:rsidP="00874AB5">
      <w:pPr>
        <w:pStyle w:val="Bezproreda"/>
      </w:pPr>
      <w:r>
        <w:t>Razina: 31</w:t>
      </w:r>
      <w:r>
        <w:tab/>
      </w:r>
      <w:r>
        <w:tab/>
        <w:t xml:space="preserve">                                                                      </w:t>
      </w:r>
      <w:r w:rsidR="00874AB5">
        <w:t>Šifra djelatnosti: 8520</w:t>
      </w:r>
    </w:p>
    <w:p w14:paraId="0532414E" w14:textId="703546D7" w:rsidR="00874AB5" w:rsidRDefault="00874AB5">
      <w:r>
        <w:t>Razdjel: 000</w:t>
      </w:r>
    </w:p>
    <w:p w14:paraId="46EB98D2" w14:textId="05919B2D" w:rsidR="00EA2DCA" w:rsidRDefault="00EA2DCA">
      <w:r>
        <w:t>KLASA:600-04/24-2/1</w:t>
      </w:r>
    </w:p>
    <w:p w14:paraId="3DFAB090" w14:textId="5FEFB3E3" w:rsidR="00EA2DCA" w:rsidRDefault="00EA2DCA">
      <w:r>
        <w:t>UR.BROJ:2140-96-01-24-8</w:t>
      </w:r>
    </w:p>
    <w:p w14:paraId="74000C46" w14:textId="77777777" w:rsidR="000D1580" w:rsidRDefault="00E529CF" w:rsidP="000D1580">
      <w:pPr>
        <w:jc w:val="center"/>
      </w:pPr>
      <w:r>
        <w:t>BILJEŠKE UZ FINANCIJSKE IZVJEŠTAJE</w:t>
      </w:r>
    </w:p>
    <w:p w14:paraId="40E3C973" w14:textId="38B72479" w:rsidR="008504BF" w:rsidRDefault="00E529CF" w:rsidP="000D1580">
      <w:pPr>
        <w:jc w:val="center"/>
      </w:pPr>
      <w:r>
        <w:t>Z</w:t>
      </w:r>
      <w:r w:rsidR="002A5236">
        <w:t>A RAZDOBLJE OD 01.SIJEČNJA DO 3</w:t>
      </w:r>
      <w:r w:rsidR="00B0696F">
        <w:t>0</w:t>
      </w:r>
      <w:r w:rsidR="002A5236">
        <w:t xml:space="preserve">. </w:t>
      </w:r>
      <w:r w:rsidR="00B0696F">
        <w:t>LIPNJA</w:t>
      </w:r>
      <w:r w:rsidR="0065261B">
        <w:t xml:space="preserve"> 202</w:t>
      </w:r>
      <w:r w:rsidR="00E333D9">
        <w:t>4</w:t>
      </w:r>
      <w:r>
        <w:t>. GODINE</w:t>
      </w:r>
    </w:p>
    <w:p w14:paraId="7DB40987" w14:textId="77777777" w:rsidR="00A51C15" w:rsidRDefault="00A51C15" w:rsidP="000D1580">
      <w:pPr>
        <w:jc w:val="center"/>
      </w:pPr>
    </w:p>
    <w:p w14:paraId="7EDE8E8E" w14:textId="77777777" w:rsidR="00A51C15" w:rsidRDefault="00A51C15" w:rsidP="00A51C15">
      <w:pPr>
        <w:pStyle w:val="Odlomakpopisa"/>
        <w:numPr>
          <w:ilvl w:val="0"/>
          <w:numId w:val="8"/>
        </w:numPr>
        <w:rPr>
          <w:b/>
          <w:sz w:val="28"/>
          <w:szCs w:val="28"/>
        </w:rPr>
      </w:pPr>
      <w:r w:rsidRPr="00A51C15">
        <w:rPr>
          <w:b/>
          <w:sz w:val="28"/>
          <w:szCs w:val="28"/>
        </w:rPr>
        <w:t>UVOD – SAŽETAK I DJELOKRUG RADA</w:t>
      </w:r>
    </w:p>
    <w:p w14:paraId="67C58245" w14:textId="79FEF44A" w:rsidR="0085248B" w:rsidRDefault="00A51C15" w:rsidP="00B0696F">
      <w:pPr>
        <w:ind w:left="360"/>
      </w:pPr>
      <w:r>
        <w:t xml:space="preserve">Osnovna škola Krapinske Toplice je osnovnoškolska ustanova sa sjedištem u Krapinskim Toplicama te obuhvaća centralnu školu i dvije područne škole: </w:t>
      </w:r>
      <w:proofErr w:type="spellStart"/>
      <w:r>
        <w:t>Gregurovec</w:t>
      </w:r>
      <w:proofErr w:type="spellEnd"/>
      <w:r>
        <w:t xml:space="preserve"> i Mala </w:t>
      </w:r>
      <w:proofErr w:type="spellStart"/>
      <w:r>
        <w:t>Er</w:t>
      </w:r>
      <w:r w:rsidR="0065261B">
        <w:t>penja</w:t>
      </w:r>
      <w:proofErr w:type="spellEnd"/>
      <w:r w:rsidR="00460DA4">
        <w:t>, od kojih jedna trenutno ne radi</w:t>
      </w:r>
      <w:r w:rsidR="0065261B">
        <w:t xml:space="preserve">. </w:t>
      </w:r>
    </w:p>
    <w:p w14:paraId="1F237F37" w14:textId="77777777" w:rsidR="0085248B" w:rsidRDefault="0085248B" w:rsidP="00A51C15">
      <w:pPr>
        <w:ind w:left="360"/>
      </w:pPr>
      <w:r>
        <w:t xml:space="preserve">Osnovna djelatnost obuhvaća odgoj i obrazovanje djece i mladih. U školi se provodi </w:t>
      </w:r>
      <w:r w:rsidR="000312C3">
        <w:t>redovni program od 1.-8. Razreda  kojim učenik stječe znanja i sposobnosti za nastavak obrazovanja.</w:t>
      </w:r>
    </w:p>
    <w:p w14:paraId="2FD414E8" w14:textId="77777777" w:rsidR="000312C3" w:rsidRPr="00A51C15" w:rsidRDefault="000312C3" w:rsidP="00A51C15">
      <w:pPr>
        <w:ind w:left="360"/>
      </w:pPr>
      <w:r>
        <w:t xml:space="preserve">Školu zastupa i predstavlja ravnatelj Samson </w:t>
      </w:r>
      <w:proofErr w:type="spellStart"/>
      <w:r>
        <w:t>Štibohar</w:t>
      </w:r>
      <w:proofErr w:type="spellEnd"/>
      <w:r>
        <w:t xml:space="preserve">, </w:t>
      </w:r>
      <w:proofErr w:type="spellStart"/>
      <w:r>
        <w:t>dipl.teolog</w:t>
      </w:r>
      <w:proofErr w:type="spellEnd"/>
      <w:r>
        <w:t>.</w:t>
      </w:r>
    </w:p>
    <w:p w14:paraId="7632DD66" w14:textId="77777777" w:rsidR="00E529CF" w:rsidRDefault="00E529CF">
      <w:r>
        <w:t>Osno</w:t>
      </w:r>
      <w:r w:rsidR="003841AF">
        <w:t>vna škola Krapinske Toplice</w:t>
      </w:r>
      <w:r>
        <w:t xml:space="preserve"> posluje u skladu sa Zakonom o odgoju i obrazovanju u osnovnoj i srednjoj školi te Statutom škole. Vodi proračunsko računovodstvo temeljem Pravilnika o proračunskom računovodstvu i Računskom planu, a financijske izvještaje sastavlja i predaje u skladu s odredbama Pravilnika o financijskom izvješćivanju u proračunskom računovodstvu.</w:t>
      </w:r>
    </w:p>
    <w:p w14:paraId="18647915" w14:textId="77777777" w:rsidR="000312C3" w:rsidRDefault="000312C3">
      <w:r>
        <w:t>Škola nije u sustavu PDV-a.</w:t>
      </w:r>
    </w:p>
    <w:p w14:paraId="6185EB2D" w14:textId="44EEB1CB" w:rsidR="00F84632" w:rsidRDefault="00F84632" w:rsidP="003A5EBF">
      <w:pPr>
        <w:pStyle w:val="Bezproreda"/>
      </w:pPr>
    </w:p>
    <w:p w14:paraId="14279CC7" w14:textId="4EB64493" w:rsidR="00B0696F" w:rsidRDefault="00B0696F" w:rsidP="003A5EBF">
      <w:pPr>
        <w:pStyle w:val="Bezproreda"/>
      </w:pPr>
    </w:p>
    <w:p w14:paraId="4171A3C7" w14:textId="3FA4E41B" w:rsidR="00B0696F" w:rsidRDefault="00B0696F" w:rsidP="003A5EBF">
      <w:pPr>
        <w:pStyle w:val="Bezproreda"/>
      </w:pPr>
    </w:p>
    <w:p w14:paraId="33CFBF58" w14:textId="77777777" w:rsidR="00B0696F" w:rsidRDefault="00B0696F" w:rsidP="003A5EBF">
      <w:pPr>
        <w:pStyle w:val="Bezproreda"/>
      </w:pPr>
    </w:p>
    <w:p w14:paraId="699C014D" w14:textId="77777777" w:rsidR="00F84632" w:rsidRDefault="00F84632" w:rsidP="003A5EBF">
      <w:pPr>
        <w:pStyle w:val="Bezproreda"/>
      </w:pPr>
    </w:p>
    <w:p w14:paraId="20EACCA7" w14:textId="77777777" w:rsidR="00DF11AC" w:rsidRPr="003841AF" w:rsidRDefault="00CD1FE7" w:rsidP="003841AF">
      <w:pPr>
        <w:rPr>
          <w:b/>
        </w:rPr>
      </w:pPr>
      <w:r>
        <w:rPr>
          <w:b/>
        </w:rPr>
        <w:t>1.</w:t>
      </w:r>
      <w:r w:rsidR="003841AF">
        <w:rPr>
          <w:b/>
        </w:rPr>
        <w:t>B</w:t>
      </w:r>
      <w:r w:rsidR="00DF11AC" w:rsidRPr="003841AF">
        <w:rPr>
          <w:b/>
        </w:rPr>
        <w:t>ilješke uz Izvještaj o prihodima i rashodima, primicima i izdacima</w:t>
      </w:r>
    </w:p>
    <w:p w14:paraId="6AB9E8CC" w14:textId="77777777" w:rsidR="00D86A1C" w:rsidRDefault="00D86A1C" w:rsidP="003A5EBF">
      <w:pPr>
        <w:pStyle w:val="Bezproreda"/>
      </w:pPr>
    </w:p>
    <w:p w14:paraId="15EEFFB4" w14:textId="26332972" w:rsidR="00A202FC" w:rsidRDefault="00DA6F99" w:rsidP="003A5EBF">
      <w:pPr>
        <w:pStyle w:val="Bezproreda"/>
      </w:pPr>
      <w:r>
        <w:t xml:space="preserve">Bilješka broj </w:t>
      </w:r>
      <w:r w:rsidR="00A202FC">
        <w:t>1</w:t>
      </w:r>
      <w:r w:rsidR="00077062">
        <w:t xml:space="preserve"> –</w:t>
      </w:r>
      <w:r w:rsidR="00A202FC">
        <w:t>636-</w:t>
      </w:r>
      <w:r w:rsidR="00077062">
        <w:t xml:space="preserve"> </w:t>
      </w:r>
      <w:r w:rsidR="002A5236">
        <w:t xml:space="preserve"> P</w:t>
      </w:r>
      <w:r w:rsidR="00077062">
        <w:t xml:space="preserve">omoći proračunskim korisnicima iz proračuna koji </w:t>
      </w:r>
      <w:r w:rsidR="00D45936">
        <w:t>im nije nadležan- (MZO za plaće i naknade plaća)- u ovom razdoblju prihodi su veći zbog povećanja osnovice i obračunskih koeficijenta plaće</w:t>
      </w:r>
      <w:r w:rsidR="00B0696F">
        <w:t xml:space="preserve"> i sufinanciranja školske prehrane.</w:t>
      </w:r>
    </w:p>
    <w:p w14:paraId="0CD454F7" w14:textId="13C9C8A4" w:rsidR="00A202FC" w:rsidRDefault="00A202FC" w:rsidP="003A5EBF">
      <w:pPr>
        <w:pStyle w:val="Bezproreda"/>
      </w:pPr>
    </w:p>
    <w:p w14:paraId="16E3E233" w14:textId="77777777" w:rsidR="00E333D9" w:rsidRDefault="00E333D9" w:rsidP="00E333D9">
      <w:pPr>
        <w:pStyle w:val="Bezproreda"/>
      </w:pPr>
      <w:r>
        <w:t>Bilješka broj 2-638- Tekuće pomoći temeljem prijenosa EU sredstava- odnose se na doznačena sredstva od projekta „Darovit u fokusu“.</w:t>
      </w:r>
    </w:p>
    <w:p w14:paraId="48CC4087" w14:textId="77777777" w:rsidR="00D86A1C" w:rsidRDefault="00D86A1C" w:rsidP="003A5EBF">
      <w:pPr>
        <w:pStyle w:val="Bezproreda"/>
      </w:pPr>
    </w:p>
    <w:p w14:paraId="03450A09" w14:textId="711B382B" w:rsidR="009E5DCA" w:rsidRDefault="009D08C4" w:rsidP="003A5EBF">
      <w:pPr>
        <w:pStyle w:val="Bezproreda"/>
      </w:pPr>
      <w:r>
        <w:t xml:space="preserve">Bilješka broj </w:t>
      </w:r>
      <w:r w:rsidR="00D0041E">
        <w:t>3</w:t>
      </w:r>
      <w:r w:rsidR="009E5DCA">
        <w:t xml:space="preserve"> – </w:t>
      </w:r>
      <w:r w:rsidR="00BC51EB">
        <w:t>6615-</w:t>
      </w:r>
      <w:r w:rsidR="009E5DCA">
        <w:t xml:space="preserve"> P</w:t>
      </w:r>
      <w:r w:rsidR="0093286B">
        <w:t>rihodi od pruženih usluga – u ovom razdoblju ostvareno je</w:t>
      </w:r>
      <w:r w:rsidR="00E333D9">
        <w:t xml:space="preserve"> više</w:t>
      </w:r>
      <w:r w:rsidR="0093286B">
        <w:t xml:space="preserve"> prihoda od naj</w:t>
      </w:r>
      <w:r w:rsidR="00F72E00">
        <w:t xml:space="preserve">ma </w:t>
      </w:r>
      <w:r w:rsidR="00394BC9">
        <w:t xml:space="preserve">kioska i prostora </w:t>
      </w:r>
      <w:r w:rsidR="00D0041E">
        <w:t xml:space="preserve">jer se </w:t>
      </w:r>
      <w:r w:rsidR="00E333D9">
        <w:t>više</w:t>
      </w:r>
      <w:r w:rsidR="00D0041E">
        <w:t xml:space="preserve"> iznajmljivalo.</w:t>
      </w:r>
    </w:p>
    <w:p w14:paraId="0A9EB32B" w14:textId="77777777" w:rsidR="00D86A1C" w:rsidRDefault="00D86A1C" w:rsidP="003A5EBF">
      <w:pPr>
        <w:pStyle w:val="Bezproreda"/>
      </w:pPr>
    </w:p>
    <w:p w14:paraId="054C3F6F" w14:textId="01048910" w:rsidR="00E22188" w:rsidRDefault="00F72E00" w:rsidP="003A5EBF">
      <w:pPr>
        <w:pStyle w:val="Bezproreda"/>
      </w:pPr>
      <w:r>
        <w:t xml:space="preserve">Bilješka broj </w:t>
      </w:r>
      <w:r w:rsidR="00D0041E">
        <w:t>4</w:t>
      </w:r>
      <w:r w:rsidR="009E5DCA">
        <w:t xml:space="preserve"> – </w:t>
      </w:r>
      <w:r w:rsidR="00BC51EB">
        <w:t>663-</w:t>
      </w:r>
      <w:r w:rsidR="005C74BF">
        <w:t xml:space="preserve"> Donacije od pravnih i fizičkih osoba – u tekućem</w:t>
      </w:r>
      <w:r w:rsidR="009D08C4">
        <w:t xml:space="preserve"> izvještajnom razdoblju</w:t>
      </w:r>
      <w:r>
        <w:t xml:space="preserve">  s</w:t>
      </w:r>
      <w:r w:rsidR="0093286B">
        <w:t>u</w:t>
      </w:r>
      <w:r>
        <w:t xml:space="preserve"> </w:t>
      </w:r>
      <w:r w:rsidR="00D0041E">
        <w:t>povećane</w:t>
      </w:r>
      <w:r>
        <w:t xml:space="preserve">, pravne osobe donirale  </w:t>
      </w:r>
      <w:r w:rsidR="00BC51EB">
        <w:t>s</w:t>
      </w:r>
      <w:r w:rsidR="00D0041E">
        <w:t>u</w:t>
      </w:r>
      <w:r w:rsidR="00BC51EB">
        <w:t xml:space="preserve"> sredstva za troškove izlet</w:t>
      </w:r>
      <w:r w:rsidR="00E333D9">
        <w:t>a</w:t>
      </w:r>
      <w:r w:rsidR="00BC51EB">
        <w:t>.</w:t>
      </w:r>
      <w:r>
        <w:t xml:space="preserve"> </w:t>
      </w:r>
    </w:p>
    <w:p w14:paraId="592A4261" w14:textId="77777777" w:rsidR="00D86A1C" w:rsidRDefault="00D86A1C" w:rsidP="003A5EBF">
      <w:pPr>
        <w:pStyle w:val="Bezproreda"/>
      </w:pPr>
    </w:p>
    <w:p w14:paraId="4541759B" w14:textId="77D8A22F" w:rsidR="00A7401D" w:rsidRDefault="00F72E00" w:rsidP="003A5EBF">
      <w:pPr>
        <w:pStyle w:val="Bezproreda"/>
      </w:pPr>
      <w:r>
        <w:t xml:space="preserve">Bilješka broj </w:t>
      </w:r>
      <w:r w:rsidR="000221A1">
        <w:t>5</w:t>
      </w:r>
      <w:r w:rsidR="00E22188">
        <w:t xml:space="preserve">- </w:t>
      </w:r>
      <w:r w:rsidR="00BC51EB">
        <w:t>671 -</w:t>
      </w:r>
      <w:r w:rsidR="00E22188">
        <w:t>Prihodi iz nad</w:t>
      </w:r>
      <w:r>
        <w:t xml:space="preserve">ležnog proračuna ostvareni su u </w:t>
      </w:r>
      <w:r w:rsidR="00E333D9">
        <w:t>manjem</w:t>
      </w:r>
      <w:r w:rsidR="00F87FEB">
        <w:t xml:space="preserve"> </w:t>
      </w:r>
      <w:r w:rsidR="00E22188">
        <w:t>iznosu nego u pret</w:t>
      </w:r>
      <w:r w:rsidR="00E04907">
        <w:t>ho</w:t>
      </w:r>
      <w:r w:rsidR="00A7401D">
        <w:t>dnom izvještajnom razdoblju</w:t>
      </w:r>
      <w:r w:rsidR="00D0041E">
        <w:t xml:space="preserve"> jer su i troškovi </w:t>
      </w:r>
      <w:r w:rsidR="00E333D9">
        <w:t>manji</w:t>
      </w:r>
      <w:r w:rsidR="00D0041E">
        <w:t>.</w:t>
      </w:r>
    </w:p>
    <w:p w14:paraId="7B49A39B" w14:textId="77777777" w:rsidR="002A5236" w:rsidRDefault="002A5236" w:rsidP="003A5EBF">
      <w:pPr>
        <w:pStyle w:val="Bezproreda"/>
      </w:pPr>
    </w:p>
    <w:p w14:paraId="53166B84" w14:textId="77777777" w:rsidR="002A5236" w:rsidRDefault="002A5236" w:rsidP="003A5EBF">
      <w:pPr>
        <w:pStyle w:val="Bezproreda"/>
      </w:pPr>
      <w:r w:rsidRPr="00E805AD">
        <w:t>BILJEŠKA ZA NADLEŽNI PRORAČUN ( KRAPINSKO-ZAGORSKA ŽUPANIJA)</w:t>
      </w:r>
    </w:p>
    <w:p w14:paraId="1E278AAF" w14:textId="77777777" w:rsidR="00F72E00" w:rsidRPr="00E805AD" w:rsidRDefault="00F72E00" w:rsidP="003A5EBF">
      <w:pPr>
        <w:pStyle w:val="Bezproreda"/>
      </w:pPr>
    </w:p>
    <w:tbl>
      <w:tblPr>
        <w:tblW w:w="10560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8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F72E00" w14:paraId="512960E8" w14:textId="77777777" w:rsidTr="009139C7">
        <w:trPr>
          <w:trHeight w:val="31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6E002C58" w14:textId="77777777" w:rsidR="00F72E00" w:rsidRDefault="00F72E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 Light" w:hAnsi="Segoe UI Light" w:cs="Segoe UI Light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7B224D5" w14:textId="77777777" w:rsidR="00F72E00" w:rsidRDefault="00F72E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 Light" w:hAnsi="Segoe UI Light" w:cs="Segoe UI Light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83BB268" w14:textId="77777777" w:rsidR="00F72E00" w:rsidRDefault="00F72E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 Light" w:hAnsi="Segoe UI Light" w:cs="Segoe UI Light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5380E02" w14:textId="77777777" w:rsidR="00F72E00" w:rsidRDefault="00F72E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 Light" w:hAnsi="Segoe UI Light" w:cs="Segoe UI Light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27E2E7B" w14:textId="77777777" w:rsidR="00F72E00" w:rsidRDefault="00F72E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 Light" w:hAnsi="Segoe UI Light" w:cs="Segoe UI Light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5DC9F0A9" w14:textId="77777777" w:rsidR="00F72E00" w:rsidRDefault="00F72E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 Light" w:hAnsi="Segoe UI Light" w:cs="Segoe UI Light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7226447" w14:textId="77777777" w:rsidR="00F72E00" w:rsidRDefault="00F72E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 Light" w:hAnsi="Segoe UI Light" w:cs="Segoe UI Light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6D6DCC4F" w14:textId="77777777" w:rsidR="00F72E00" w:rsidRDefault="00F72E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 Light" w:hAnsi="Segoe UI Light" w:cs="Segoe UI Light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843EEB5" w14:textId="77777777" w:rsidR="00F72E00" w:rsidRDefault="00F72E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 Light" w:hAnsi="Segoe UI Light" w:cs="Segoe UI Light"/>
                <w:color w:val="000000"/>
              </w:rPr>
            </w:pPr>
          </w:p>
        </w:tc>
      </w:tr>
    </w:tbl>
    <w:p w14:paraId="3B77853D" w14:textId="77777777" w:rsidR="002A5236" w:rsidRDefault="002A5236" w:rsidP="003A5EBF">
      <w:pPr>
        <w:pStyle w:val="Bezproreda"/>
        <w:rPr>
          <w:b/>
        </w:rPr>
      </w:pPr>
    </w:p>
    <w:p w14:paraId="733F50A5" w14:textId="4F69D05E" w:rsidR="009139C7" w:rsidRDefault="009139C7" w:rsidP="009139C7">
      <w:pPr>
        <w:pStyle w:val="Bezproreda"/>
        <w:numPr>
          <w:ilvl w:val="0"/>
          <w:numId w:val="9"/>
        </w:numPr>
      </w:pPr>
      <w:r>
        <w:t xml:space="preserve">Decentralizacija= </w:t>
      </w:r>
      <w:r w:rsidR="00D0041E">
        <w:t>2</w:t>
      </w:r>
      <w:r w:rsidR="00E333D9">
        <w:t>4</w:t>
      </w:r>
      <w:r w:rsidR="00D0041E">
        <w:t>.</w:t>
      </w:r>
      <w:r w:rsidR="00E333D9">
        <w:t>559</w:t>
      </w:r>
      <w:r w:rsidR="00D0041E">
        <w:t>,</w:t>
      </w:r>
      <w:r w:rsidR="00E333D9">
        <w:t>7</w:t>
      </w:r>
      <w:r w:rsidR="00D0041E">
        <w:t>6</w:t>
      </w:r>
    </w:p>
    <w:p w14:paraId="7AE9AD77" w14:textId="2C16D00D" w:rsidR="009139C7" w:rsidRDefault="009139C7" w:rsidP="00E333D9">
      <w:pPr>
        <w:pStyle w:val="Bezproreda"/>
        <w:numPr>
          <w:ilvl w:val="0"/>
          <w:numId w:val="9"/>
        </w:numPr>
      </w:pPr>
      <w:r>
        <w:t xml:space="preserve">Školska shema= </w:t>
      </w:r>
      <w:r w:rsidR="00D0041E">
        <w:t>2.4</w:t>
      </w:r>
      <w:r w:rsidR="00E333D9">
        <w:t>56</w:t>
      </w:r>
      <w:r w:rsidR="00D0041E">
        <w:t>,</w:t>
      </w:r>
      <w:r w:rsidR="00E333D9">
        <w:t>70</w:t>
      </w:r>
    </w:p>
    <w:p w14:paraId="71B0AB0F" w14:textId="336C17C2" w:rsidR="009139C7" w:rsidRDefault="009139C7" w:rsidP="009139C7">
      <w:pPr>
        <w:pStyle w:val="Bezproreda"/>
        <w:numPr>
          <w:ilvl w:val="0"/>
          <w:numId w:val="9"/>
        </w:numPr>
      </w:pPr>
      <w:r>
        <w:t xml:space="preserve">Troškovi natjecanja = </w:t>
      </w:r>
      <w:r w:rsidR="00E333D9">
        <w:t>543,00</w:t>
      </w:r>
    </w:p>
    <w:p w14:paraId="219F4FF8" w14:textId="56BCA463" w:rsidR="009139C7" w:rsidRDefault="009139C7" w:rsidP="009139C7">
      <w:pPr>
        <w:pStyle w:val="Bezproreda"/>
        <w:numPr>
          <w:ilvl w:val="0"/>
          <w:numId w:val="9"/>
        </w:numPr>
      </w:pPr>
      <w:r>
        <w:t>E tehničar =</w:t>
      </w:r>
      <w:r w:rsidR="00D0041E">
        <w:t>573,12</w:t>
      </w:r>
    </w:p>
    <w:p w14:paraId="77CB97C2" w14:textId="155698D2" w:rsidR="009139C7" w:rsidRDefault="009139C7" w:rsidP="004F4567">
      <w:pPr>
        <w:pStyle w:val="Bezproreda"/>
        <w:numPr>
          <w:ilvl w:val="0"/>
          <w:numId w:val="9"/>
        </w:numPr>
      </w:pPr>
      <w:r>
        <w:t xml:space="preserve">Građanski odgoj = </w:t>
      </w:r>
      <w:r w:rsidR="00D0041E">
        <w:t>3</w:t>
      </w:r>
      <w:r w:rsidR="00E333D9">
        <w:t>31,75</w:t>
      </w:r>
    </w:p>
    <w:p w14:paraId="5889F64B" w14:textId="3CA43920" w:rsidR="009139C7" w:rsidRDefault="009139C7" w:rsidP="009139C7">
      <w:pPr>
        <w:pStyle w:val="Bezproreda"/>
        <w:numPr>
          <w:ilvl w:val="0"/>
          <w:numId w:val="9"/>
        </w:numPr>
      </w:pPr>
      <w:r>
        <w:t xml:space="preserve">Ostalo  = </w:t>
      </w:r>
      <w:r w:rsidR="00D0041E">
        <w:t>220,00</w:t>
      </w:r>
    </w:p>
    <w:p w14:paraId="38CDAB19" w14:textId="19908818" w:rsidR="002A5236" w:rsidRPr="00D86A1C" w:rsidRDefault="002A5236" w:rsidP="003A5EBF">
      <w:pPr>
        <w:pStyle w:val="Bezproreda"/>
      </w:pPr>
    </w:p>
    <w:p w14:paraId="4529BBAB" w14:textId="77777777" w:rsidR="002A5236" w:rsidRDefault="002A5236" w:rsidP="003A5EBF">
      <w:pPr>
        <w:pStyle w:val="Bezproreda"/>
      </w:pPr>
    </w:p>
    <w:p w14:paraId="6D1163F0" w14:textId="56237899" w:rsidR="00E22188" w:rsidRDefault="000B6E3D" w:rsidP="003A5EBF">
      <w:pPr>
        <w:pStyle w:val="Bezproreda"/>
      </w:pPr>
      <w:r>
        <w:t xml:space="preserve">Bilješka broj </w:t>
      </w:r>
      <w:r w:rsidR="000221A1">
        <w:t>6</w:t>
      </w:r>
      <w:r w:rsidR="009E63B8">
        <w:t xml:space="preserve"> – </w:t>
      </w:r>
      <w:r w:rsidR="004F4567">
        <w:t>31-</w:t>
      </w:r>
      <w:r w:rsidR="009E63B8">
        <w:t xml:space="preserve"> </w:t>
      </w:r>
      <w:r w:rsidR="00037900">
        <w:t>Rashodi</w:t>
      </w:r>
      <w:r w:rsidR="009E63B8">
        <w:t xml:space="preserve"> za zaposlene – povećan</w:t>
      </w:r>
      <w:r w:rsidR="00037900">
        <w:t>i</w:t>
      </w:r>
      <w:r w:rsidR="009E63B8">
        <w:t xml:space="preserve"> u odnosu na prethodno razdoblje zbog  </w:t>
      </w:r>
      <w:r w:rsidR="00E22188">
        <w:t>poveća</w:t>
      </w:r>
      <w:r w:rsidR="003F4BA5">
        <w:t>nja osnovice za obračun plaće</w:t>
      </w:r>
      <w:r w:rsidR="00F618A9">
        <w:t>, zapošljavanja zamjena za bolovanja</w:t>
      </w:r>
      <w:r w:rsidR="003F4BA5">
        <w:t>, većih koefici</w:t>
      </w:r>
      <w:r w:rsidR="00D86A1C">
        <w:t>jenata  i naknada</w:t>
      </w:r>
    </w:p>
    <w:p w14:paraId="4F33DFB4" w14:textId="77777777" w:rsidR="009139C7" w:rsidRDefault="009139C7" w:rsidP="003A5EBF">
      <w:pPr>
        <w:pStyle w:val="Bezproreda"/>
      </w:pPr>
    </w:p>
    <w:p w14:paraId="1419DD6D" w14:textId="4EA8CD20" w:rsidR="009139C7" w:rsidRDefault="000B6E3D" w:rsidP="003A5EBF">
      <w:pPr>
        <w:pStyle w:val="Bezproreda"/>
      </w:pPr>
      <w:r>
        <w:lastRenderedPageBreak/>
        <w:t xml:space="preserve">Bilješka broj </w:t>
      </w:r>
      <w:r w:rsidR="00950AEB">
        <w:t>7</w:t>
      </w:r>
      <w:r w:rsidR="009E63B8">
        <w:t xml:space="preserve"> – </w:t>
      </w:r>
      <w:r w:rsidR="004F4567">
        <w:t>32-</w:t>
      </w:r>
      <w:r w:rsidR="00037900">
        <w:t xml:space="preserve"> Materijalni rashodi – </w:t>
      </w:r>
      <w:r w:rsidR="00D74F0C">
        <w:t xml:space="preserve"> </w:t>
      </w:r>
      <w:r w:rsidR="000221A1">
        <w:t>veći</w:t>
      </w:r>
      <w:r w:rsidR="009139C7">
        <w:t xml:space="preserve"> </w:t>
      </w:r>
      <w:r w:rsidR="003F4BA5">
        <w:t xml:space="preserve"> su</w:t>
      </w:r>
      <w:r w:rsidR="00E22188">
        <w:t xml:space="preserve"> </w:t>
      </w:r>
      <w:r w:rsidR="00037900">
        <w:t>u odnosu na preth</w:t>
      </w:r>
      <w:r w:rsidR="009139C7">
        <w:t>odno izvještajno razdoblj</w:t>
      </w:r>
      <w:r w:rsidR="004F4567">
        <w:t>e</w:t>
      </w:r>
      <w:r w:rsidR="009139C7">
        <w:t xml:space="preserve"> . Povećani su troškovi za </w:t>
      </w:r>
      <w:r w:rsidR="00E333D9">
        <w:t>prijevoz djelatnika na posao i s posla.</w:t>
      </w:r>
      <w:r w:rsidR="004F4567">
        <w:t xml:space="preserve"> </w:t>
      </w:r>
      <w:r w:rsidR="000221A1">
        <w:t>Povećani</w:t>
      </w:r>
      <w:r w:rsidR="004F4567">
        <w:t xml:space="preserve"> su</w:t>
      </w:r>
      <w:r w:rsidR="000221A1">
        <w:t xml:space="preserve"> materijalni</w:t>
      </w:r>
      <w:r w:rsidR="004F4567">
        <w:t xml:space="preserve"> troškovi </w:t>
      </w:r>
      <w:r w:rsidR="000221A1">
        <w:t xml:space="preserve"> zbog većih cijena namirnica i energenata.</w:t>
      </w:r>
    </w:p>
    <w:p w14:paraId="7D4B9637" w14:textId="6C55ADEF" w:rsidR="000414B3" w:rsidRDefault="004F4567" w:rsidP="003A5EBF">
      <w:pPr>
        <w:pStyle w:val="Bezproreda"/>
      </w:pPr>
      <w:r>
        <w:t>Troškovi za nabavu materijala za  teku</w:t>
      </w:r>
      <w:bookmarkStart w:id="0" w:name="_Hlk171419486"/>
      <w:r>
        <w:t>ć</w:t>
      </w:r>
      <w:bookmarkEnd w:id="0"/>
      <w:r>
        <w:t xml:space="preserve">e i investicijsko održavanje i sami troškovi investicijskog održavanja </w:t>
      </w:r>
      <w:r w:rsidR="00E333D9">
        <w:t>i</w:t>
      </w:r>
      <w:r w:rsidR="00513737">
        <w:t xml:space="preserve"> komunalne usluge povećani isto zbog povećanja cijena.</w:t>
      </w:r>
      <w:r w:rsidR="00950AEB">
        <w:t xml:space="preserve"> Povećani su rashodi za ostale usluge jer je održan veći broj izlet</w:t>
      </w:r>
      <w:r w:rsidR="00E333D9">
        <w:t>a i isplata ugovora o djelu u projektu „Daroviti u fokusu“.</w:t>
      </w:r>
    </w:p>
    <w:p w14:paraId="300DB4B8" w14:textId="77777777" w:rsidR="00D0066A" w:rsidRDefault="00D0066A" w:rsidP="003A5EBF">
      <w:pPr>
        <w:pStyle w:val="Bezproreda"/>
      </w:pPr>
    </w:p>
    <w:p w14:paraId="1DD237C2" w14:textId="45239372" w:rsidR="00D0066A" w:rsidRDefault="00FB5181" w:rsidP="008E7FA0">
      <w:pPr>
        <w:pStyle w:val="Bezproreda"/>
      </w:pPr>
      <w:r>
        <w:t xml:space="preserve">Bilješka broj </w:t>
      </w:r>
      <w:r w:rsidR="00950AEB">
        <w:t>8</w:t>
      </w:r>
      <w:r w:rsidR="003F3251">
        <w:t xml:space="preserve"> –</w:t>
      </w:r>
      <w:r w:rsidR="00D0066A">
        <w:t xml:space="preserve"> </w:t>
      </w:r>
      <w:r w:rsidR="00755A0D">
        <w:t>34</w:t>
      </w:r>
      <w:r w:rsidR="00E44E73">
        <w:t>-</w:t>
      </w:r>
      <w:r w:rsidR="003F3251">
        <w:t xml:space="preserve"> Financijski rashodi </w:t>
      </w:r>
      <w:r w:rsidR="00D0066A">
        <w:t xml:space="preserve">- bankarske usluge </w:t>
      </w:r>
      <w:r w:rsidR="00755A0D">
        <w:t>malo su</w:t>
      </w:r>
      <w:r w:rsidR="003A3FDF">
        <w:t xml:space="preserve"> uvećane </w:t>
      </w:r>
      <w:r w:rsidR="00D0066A">
        <w:t xml:space="preserve"> </w:t>
      </w:r>
      <w:r w:rsidR="00DA61BE">
        <w:t>u odnosu na prethodno izvješt</w:t>
      </w:r>
      <w:r w:rsidR="00D0066A">
        <w:t xml:space="preserve">ajno razdoblje zbog  </w:t>
      </w:r>
      <w:r w:rsidR="003A3FDF">
        <w:t>viših</w:t>
      </w:r>
      <w:r w:rsidR="00755A0D">
        <w:t xml:space="preserve"> </w:t>
      </w:r>
      <w:r w:rsidR="003A3FDF">
        <w:t>cijena</w:t>
      </w:r>
      <w:r w:rsidR="00755A0D">
        <w:t xml:space="preserve"> </w:t>
      </w:r>
      <w:r w:rsidR="003A3FDF">
        <w:t>banaka.</w:t>
      </w:r>
    </w:p>
    <w:p w14:paraId="7D45CD87" w14:textId="438D2C5A" w:rsidR="00D0066A" w:rsidRDefault="00D0066A" w:rsidP="003A5EBF">
      <w:pPr>
        <w:pStyle w:val="Bezproreda"/>
      </w:pPr>
    </w:p>
    <w:p w14:paraId="3CDADD95" w14:textId="4C9CD932" w:rsidR="00D86A1C" w:rsidRDefault="00D0066A" w:rsidP="003A5EBF">
      <w:pPr>
        <w:pStyle w:val="Bezproreda"/>
      </w:pPr>
      <w:r>
        <w:t xml:space="preserve">Bilješka broj </w:t>
      </w:r>
      <w:r w:rsidR="003A3FDF">
        <w:t>9</w:t>
      </w:r>
      <w:r>
        <w:t xml:space="preserve">- </w:t>
      </w:r>
      <w:r w:rsidR="00755A0D">
        <w:t xml:space="preserve">42- </w:t>
      </w:r>
      <w:r>
        <w:t xml:space="preserve">Rashodi za nabavu nefinancijske imovine- </w:t>
      </w:r>
      <w:r w:rsidR="009E5367">
        <w:t xml:space="preserve"> </w:t>
      </w:r>
      <w:r w:rsidR="00950AEB">
        <w:t>nabavljen</w:t>
      </w:r>
      <w:r w:rsidR="003A3FDF">
        <w:t>e su knjige i oprema preko Konzuma i projekta „ Mali veliki talenti“</w:t>
      </w:r>
    </w:p>
    <w:p w14:paraId="7CBC7186" w14:textId="77777777" w:rsidR="00950AEB" w:rsidRDefault="00950AEB" w:rsidP="003A5EBF">
      <w:pPr>
        <w:pStyle w:val="Bezproreda"/>
      </w:pPr>
    </w:p>
    <w:p w14:paraId="337369A2" w14:textId="6F879851" w:rsidR="00D86A1C" w:rsidRDefault="00D0066A" w:rsidP="00860251">
      <w:pPr>
        <w:pStyle w:val="Bezproreda"/>
      </w:pPr>
      <w:r>
        <w:t>Bilješka broj 1</w:t>
      </w:r>
      <w:r w:rsidR="003A3FDF">
        <w:t>0</w:t>
      </w:r>
      <w:r w:rsidR="009E5367">
        <w:t xml:space="preserve"> – </w:t>
      </w:r>
      <w:r w:rsidR="00C02164">
        <w:t>92211</w:t>
      </w:r>
      <w:r w:rsidR="00600FB0">
        <w:t xml:space="preserve"> </w:t>
      </w:r>
      <w:r w:rsidR="00EF601A">
        <w:t>- Višak prihoda i primitaka</w:t>
      </w:r>
      <w:r w:rsidR="00600FB0">
        <w:t xml:space="preserve"> </w:t>
      </w:r>
      <w:r w:rsidR="00E53144">
        <w:t xml:space="preserve">– preneseni </w:t>
      </w:r>
      <w:r w:rsidR="00A27AEE">
        <w:t>u prethodnom izvješ</w:t>
      </w:r>
      <w:r w:rsidR="006E58A5">
        <w:t xml:space="preserve">tajnom razdoblju </w:t>
      </w:r>
      <w:r w:rsidR="00600FB0">
        <w:t>iznosi</w:t>
      </w:r>
      <w:r w:rsidR="00AC555D">
        <w:t xml:space="preserve"> </w:t>
      </w:r>
      <w:r w:rsidR="006E58A5">
        <w:t xml:space="preserve"> </w:t>
      </w:r>
      <w:r w:rsidR="009E5367">
        <w:t xml:space="preserve"> </w:t>
      </w:r>
      <w:r w:rsidR="003A3FDF">
        <w:t>8.184,92</w:t>
      </w:r>
    </w:p>
    <w:p w14:paraId="6DA830C8" w14:textId="77777777" w:rsidR="009E5367" w:rsidRDefault="009E5367" w:rsidP="00860251">
      <w:pPr>
        <w:pStyle w:val="Bezproreda"/>
      </w:pPr>
    </w:p>
    <w:p w14:paraId="68646D0D" w14:textId="4061011B" w:rsidR="009E5367" w:rsidRDefault="009E5367" w:rsidP="00860251">
      <w:pPr>
        <w:pStyle w:val="Bezproreda"/>
      </w:pPr>
      <w:r>
        <w:t>Bilješka broj 1</w:t>
      </w:r>
      <w:r w:rsidR="003A3FDF">
        <w:t>1</w:t>
      </w:r>
      <w:r>
        <w:t xml:space="preserve">- </w:t>
      </w:r>
      <w:r w:rsidR="00696FD4">
        <w:t>96</w:t>
      </w:r>
      <w:r>
        <w:t xml:space="preserve">- Obračunati prihodi- nenaplaćeni – odnose se na </w:t>
      </w:r>
      <w:r w:rsidR="000B21D3">
        <w:t xml:space="preserve"> potraživanje za </w:t>
      </w:r>
      <w:r w:rsidR="007A2435">
        <w:t>najam prostora, Školsku shemu i dugovanja za školsku kuhinju iz 2022 godine</w:t>
      </w:r>
    </w:p>
    <w:p w14:paraId="6FB88A6C" w14:textId="77777777" w:rsidR="00AC555D" w:rsidRDefault="00AC555D" w:rsidP="00860251">
      <w:pPr>
        <w:pStyle w:val="Bezproreda"/>
      </w:pPr>
    </w:p>
    <w:p w14:paraId="15A3575C" w14:textId="262167D4" w:rsidR="00E53144" w:rsidRDefault="000B21D3" w:rsidP="00860251">
      <w:pPr>
        <w:pStyle w:val="Bezproreda"/>
      </w:pPr>
      <w:r>
        <w:t xml:space="preserve"> Bilješka broj 1</w:t>
      </w:r>
      <w:r w:rsidR="003A3FDF">
        <w:t>2</w:t>
      </w:r>
      <w:r>
        <w:t xml:space="preserve"> –</w:t>
      </w:r>
      <w:r w:rsidR="00565908">
        <w:t>X005-X006 -</w:t>
      </w:r>
      <w:r w:rsidR="00A27AEE">
        <w:t xml:space="preserve">Višak prihoda i primitaka raspoloživ u sljedećem razdoblju </w:t>
      </w:r>
      <w:r w:rsidR="00AC555D">
        <w:t>– u ovom razdoblju</w:t>
      </w:r>
      <w:r>
        <w:t xml:space="preserve"> ostvaren je </w:t>
      </w:r>
      <w:r w:rsidR="003A3FDF">
        <w:t>manjak</w:t>
      </w:r>
      <w:r>
        <w:t xml:space="preserve"> u iznosu </w:t>
      </w:r>
      <w:r w:rsidR="003A3FDF">
        <w:t>3</w:t>
      </w:r>
      <w:r>
        <w:t>.</w:t>
      </w:r>
      <w:r w:rsidR="003A3FDF">
        <w:t>334</w:t>
      </w:r>
      <w:r w:rsidR="00565908">
        <w:t>,</w:t>
      </w:r>
      <w:r w:rsidR="003A3FDF">
        <w:t>7</w:t>
      </w:r>
      <w:r w:rsidR="007A2435">
        <w:t>0</w:t>
      </w:r>
      <w:r w:rsidR="00AC555D">
        <w:t xml:space="preserve"> a nakon pribrajan</w:t>
      </w:r>
      <w:r>
        <w:t>ja viška iz prethodne godine</w:t>
      </w:r>
      <w:r w:rsidR="003A3FDF">
        <w:t xml:space="preserve"> </w:t>
      </w:r>
      <w:r w:rsidR="00AC555D">
        <w:t xml:space="preserve"> ukupni višak raspoloživ</w:t>
      </w:r>
      <w:r w:rsidR="00D86A1C">
        <w:t xml:space="preserve"> u </w:t>
      </w:r>
      <w:r>
        <w:t xml:space="preserve">sljedećem razdoblju iznosi  </w:t>
      </w:r>
      <w:r w:rsidR="003A3FDF">
        <w:t>4</w:t>
      </w:r>
      <w:r w:rsidR="00565908">
        <w:t>.</w:t>
      </w:r>
      <w:r w:rsidR="007A2435">
        <w:t>85</w:t>
      </w:r>
      <w:r w:rsidR="003A3FDF">
        <w:t>01</w:t>
      </w:r>
      <w:r w:rsidR="00565908">
        <w:t>,</w:t>
      </w:r>
      <w:r w:rsidR="007A2435">
        <w:t>2</w:t>
      </w:r>
      <w:r w:rsidR="003A3FDF">
        <w:t>2</w:t>
      </w:r>
      <w:r w:rsidR="00AC555D">
        <w:t xml:space="preserve"> </w:t>
      </w:r>
      <w:r w:rsidR="007A2435">
        <w:t>euro</w:t>
      </w:r>
      <w:r w:rsidR="00AC555D">
        <w:t>.</w:t>
      </w:r>
    </w:p>
    <w:p w14:paraId="365B1D4B" w14:textId="77777777" w:rsidR="00D86A1C" w:rsidRDefault="00D86A1C" w:rsidP="00860251">
      <w:pPr>
        <w:pStyle w:val="Bezproreda"/>
      </w:pPr>
    </w:p>
    <w:p w14:paraId="607F9AEA" w14:textId="778FC39F" w:rsidR="0048221B" w:rsidRDefault="00AC555D" w:rsidP="00600FB0">
      <w:pPr>
        <w:pStyle w:val="Bezproreda"/>
      </w:pPr>
      <w:r>
        <w:t>Stanje novčanih sredstava na kraju izvještajno</w:t>
      </w:r>
      <w:r w:rsidR="000B21D3">
        <w:t xml:space="preserve">g razdoblja iznosi </w:t>
      </w:r>
      <w:r w:rsidR="003A3FDF">
        <w:t>19</w:t>
      </w:r>
      <w:r w:rsidR="007A2435">
        <w:t>.</w:t>
      </w:r>
      <w:r w:rsidR="003A3FDF">
        <w:t>199</w:t>
      </w:r>
      <w:r w:rsidR="007A2435">
        <w:t>,</w:t>
      </w:r>
      <w:r w:rsidR="003A3FDF">
        <w:t>46</w:t>
      </w:r>
      <w:r w:rsidR="007A2435">
        <w:t xml:space="preserve"> euro</w:t>
      </w:r>
      <w:r>
        <w:t xml:space="preserve"> i odgovara st</w:t>
      </w:r>
      <w:r w:rsidR="00D86A1C">
        <w:t>anju na izvoda i blagajne na</w:t>
      </w:r>
      <w:r>
        <w:t xml:space="preserve"> dan</w:t>
      </w:r>
      <w:r w:rsidR="000B21D3">
        <w:t xml:space="preserve"> 3</w:t>
      </w:r>
      <w:r w:rsidR="007A2435">
        <w:t>0</w:t>
      </w:r>
      <w:r w:rsidR="000B21D3">
        <w:t>.</w:t>
      </w:r>
      <w:r w:rsidR="007A2435">
        <w:t>06</w:t>
      </w:r>
      <w:r w:rsidR="000B21D3">
        <w:t>.202</w:t>
      </w:r>
      <w:r w:rsidR="003A3FDF">
        <w:t>4</w:t>
      </w:r>
      <w:r>
        <w:t>.</w:t>
      </w:r>
    </w:p>
    <w:p w14:paraId="1A66E697" w14:textId="77777777" w:rsidR="00E805AD" w:rsidRDefault="00E805AD" w:rsidP="00600FB0">
      <w:pPr>
        <w:pStyle w:val="Bezproreda"/>
      </w:pPr>
    </w:p>
    <w:p w14:paraId="78A8F1B0" w14:textId="77777777" w:rsidR="00E805AD" w:rsidRDefault="00E805AD" w:rsidP="00600FB0">
      <w:pPr>
        <w:pStyle w:val="Bezproreda"/>
      </w:pPr>
    </w:p>
    <w:p w14:paraId="6A4EF8D2" w14:textId="77777777" w:rsidR="003D6782" w:rsidRPr="002F206B" w:rsidRDefault="003D6782" w:rsidP="00CD1FE7">
      <w:pPr>
        <w:rPr>
          <w:b/>
        </w:rPr>
      </w:pPr>
      <w:r w:rsidRPr="002F206B">
        <w:rPr>
          <w:b/>
        </w:rPr>
        <w:t>5.Bilješke uz Izvještaj o obvezama</w:t>
      </w:r>
    </w:p>
    <w:p w14:paraId="72AC92E3" w14:textId="3F466709" w:rsidR="001303E5" w:rsidRDefault="001303E5" w:rsidP="003A5EBF">
      <w:pPr>
        <w:pStyle w:val="Bezproreda"/>
      </w:pPr>
      <w:r>
        <w:t xml:space="preserve">Bilješka broj  </w:t>
      </w:r>
      <w:r w:rsidR="003D6782">
        <w:t>1</w:t>
      </w:r>
      <w:r w:rsidR="00B56E26">
        <w:t xml:space="preserve"> </w:t>
      </w:r>
      <w:r w:rsidR="00405791">
        <w:t>-V</w:t>
      </w:r>
      <w:r w:rsidR="00EC433C">
        <w:t xml:space="preserve"> 0</w:t>
      </w:r>
      <w:r w:rsidR="000C4545">
        <w:t>01</w:t>
      </w:r>
      <w:r w:rsidR="00405791">
        <w:t>-</w:t>
      </w:r>
      <w:r w:rsidR="00EC433C">
        <w:t xml:space="preserve"> S</w:t>
      </w:r>
      <w:r>
        <w:t>tanje obveza</w:t>
      </w:r>
      <w:r w:rsidR="005C272E">
        <w:t xml:space="preserve"> 1.siječnja</w:t>
      </w:r>
      <w:r w:rsidR="00D767A8">
        <w:t>-</w:t>
      </w:r>
      <w:r w:rsidR="005C272E">
        <w:t xml:space="preserve">  </w:t>
      </w:r>
      <w:r w:rsidR="003A3FDF">
        <w:t>118</w:t>
      </w:r>
      <w:r w:rsidR="00F84DB9">
        <w:t>.</w:t>
      </w:r>
      <w:r w:rsidR="003A3FDF">
        <w:t>332</w:t>
      </w:r>
      <w:r w:rsidR="00405791">
        <w:t>,</w:t>
      </w:r>
      <w:r w:rsidR="003A3FDF">
        <w:t>98</w:t>
      </w:r>
      <w:r w:rsidR="005C272E">
        <w:t xml:space="preserve"> odnosi se na</w:t>
      </w:r>
      <w:r w:rsidR="00F84DB9">
        <w:t xml:space="preserve"> plaću i naknade za prosinac 202</w:t>
      </w:r>
      <w:r w:rsidR="003A3FDF">
        <w:t>3</w:t>
      </w:r>
      <w:r w:rsidR="005C272E">
        <w:t>. te na re</w:t>
      </w:r>
      <w:r w:rsidR="00F84DB9">
        <w:t>žijske troškove iz prosinca 202</w:t>
      </w:r>
      <w:r w:rsidR="003A3FDF">
        <w:t>3</w:t>
      </w:r>
      <w:r w:rsidR="005C272E">
        <w:t xml:space="preserve">. za koje su računi zaprimljeni </w:t>
      </w:r>
      <w:r w:rsidR="005B512B">
        <w:t xml:space="preserve">i podmireni </w:t>
      </w:r>
      <w:r w:rsidR="00F84DB9">
        <w:t>u siječnju 202</w:t>
      </w:r>
      <w:r w:rsidR="003A3FDF">
        <w:t>4</w:t>
      </w:r>
      <w:r w:rsidR="005C272E">
        <w:t xml:space="preserve">. </w:t>
      </w:r>
    </w:p>
    <w:p w14:paraId="618BFF4E" w14:textId="55DB573F" w:rsidR="00275D3A" w:rsidRDefault="001303E5" w:rsidP="00EF2CE5">
      <w:pPr>
        <w:pStyle w:val="Bezproreda"/>
      </w:pPr>
      <w:r>
        <w:t xml:space="preserve">Bilješka broj </w:t>
      </w:r>
      <w:r w:rsidR="003D6782">
        <w:t>2</w:t>
      </w:r>
      <w:r>
        <w:t>–</w:t>
      </w:r>
      <w:r w:rsidR="008E0F96">
        <w:t>V006</w:t>
      </w:r>
      <w:r w:rsidR="00D767A8">
        <w:t>-</w:t>
      </w:r>
      <w:r>
        <w:t xml:space="preserve"> Stanje </w:t>
      </w:r>
      <w:r w:rsidR="00D56B19">
        <w:t>obveza na kraju izvješ</w:t>
      </w:r>
      <w:r w:rsidR="002C59C5">
        <w:t>ta</w:t>
      </w:r>
      <w:r w:rsidR="00F84DB9">
        <w:t xml:space="preserve">jnog razdoblja iznosi ukupno </w:t>
      </w:r>
      <w:r w:rsidR="007A2435">
        <w:t>1</w:t>
      </w:r>
      <w:r w:rsidR="003A3FDF">
        <w:t>40</w:t>
      </w:r>
      <w:r w:rsidR="00F84DB9">
        <w:t>.</w:t>
      </w:r>
      <w:r w:rsidR="003A3FDF">
        <w:t>198</w:t>
      </w:r>
      <w:r w:rsidR="008E0F96">
        <w:t>,</w:t>
      </w:r>
      <w:r w:rsidR="003A3FDF">
        <w:t>80</w:t>
      </w:r>
      <w:r w:rsidR="00D56B19">
        <w:t xml:space="preserve"> </w:t>
      </w:r>
      <w:r w:rsidR="007A2435">
        <w:t>euro</w:t>
      </w:r>
      <w:r w:rsidR="00D56B19">
        <w:t>, od čega su nedospjele obveze</w:t>
      </w:r>
      <w:r w:rsidR="00F84DB9">
        <w:t xml:space="preserve"> </w:t>
      </w:r>
      <w:r w:rsidR="003A3FDF">
        <w:t>136</w:t>
      </w:r>
      <w:r w:rsidR="00D71BB9">
        <w:t>.</w:t>
      </w:r>
      <w:r w:rsidR="003A3FDF">
        <w:t>231</w:t>
      </w:r>
      <w:r w:rsidR="008E0F96">
        <w:t>,</w:t>
      </w:r>
      <w:r w:rsidR="003A3FDF">
        <w:t>90</w:t>
      </w:r>
      <w:r w:rsidR="00D56B19">
        <w:t xml:space="preserve"> </w:t>
      </w:r>
      <w:r w:rsidR="008E0F96">
        <w:t xml:space="preserve">, a dospjele </w:t>
      </w:r>
      <w:r w:rsidR="003A3FDF">
        <w:t>3</w:t>
      </w:r>
      <w:r w:rsidR="007A2435">
        <w:t>.</w:t>
      </w:r>
      <w:r w:rsidR="003A3FDF">
        <w:t>966</w:t>
      </w:r>
      <w:r w:rsidR="008E0F96">
        <w:t>,</w:t>
      </w:r>
      <w:r w:rsidR="003A3FDF">
        <w:t>90</w:t>
      </w:r>
      <w:r w:rsidR="008E0F96">
        <w:t xml:space="preserve"> . Sve obveze podmirene se u </w:t>
      </w:r>
      <w:r w:rsidR="007A2435">
        <w:t>srpnju</w:t>
      </w:r>
      <w:r w:rsidR="008E0F96">
        <w:t xml:space="preserve"> 202</w:t>
      </w:r>
      <w:r w:rsidR="003A3FDF">
        <w:t>4</w:t>
      </w:r>
      <w:r w:rsidR="008E0F96">
        <w:t xml:space="preserve"> godine.</w:t>
      </w:r>
    </w:p>
    <w:p w14:paraId="52CE4274" w14:textId="77777777" w:rsidR="000C70F9" w:rsidRDefault="000C70F9" w:rsidP="002A72D8"/>
    <w:p w14:paraId="4DD8444A" w14:textId="18360AB7" w:rsidR="002F206B" w:rsidRDefault="00450783" w:rsidP="002F206B">
      <w:pPr>
        <w:pStyle w:val="Bezproreda"/>
      </w:pPr>
      <w:r>
        <w:t xml:space="preserve">U </w:t>
      </w:r>
      <w:r w:rsidR="002F206B">
        <w:t xml:space="preserve">Krapinskim Toplicama,  </w:t>
      </w:r>
      <w:r w:rsidR="001F54B4">
        <w:t>0</w:t>
      </w:r>
      <w:r w:rsidR="007A2435">
        <w:t>9</w:t>
      </w:r>
      <w:r w:rsidR="008E1117">
        <w:t>.0</w:t>
      </w:r>
      <w:r w:rsidR="007A2435">
        <w:t>7</w:t>
      </w:r>
      <w:r w:rsidR="008E1117">
        <w:t>.202</w:t>
      </w:r>
      <w:r w:rsidR="003A3FDF">
        <w:t>4</w:t>
      </w:r>
      <w:r w:rsidR="000C70F9">
        <w:t>.</w:t>
      </w:r>
    </w:p>
    <w:p w14:paraId="7CC0B727" w14:textId="77777777" w:rsidR="002F206B" w:rsidRDefault="002F206B" w:rsidP="002F206B">
      <w:pPr>
        <w:pStyle w:val="Bezproreda"/>
      </w:pPr>
    </w:p>
    <w:p w14:paraId="083F3F12" w14:textId="77777777" w:rsidR="002F206B" w:rsidRDefault="002F206B" w:rsidP="002F206B">
      <w:pPr>
        <w:pStyle w:val="Bezproreda"/>
      </w:pPr>
      <w:r>
        <w:t>Osoba za kontaktiranje:</w:t>
      </w:r>
    </w:p>
    <w:p w14:paraId="7D63383A" w14:textId="77777777" w:rsidR="00240005" w:rsidRDefault="000C70F9" w:rsidP="002F206B">
      <w:pPr>
        <w:pStyle w:val="Bezproreda"/>
        <w:jc w:val="right"/>
      </w:pPr>
      <w:r>
        <w:tab/>
      </w:r>
      <w:r w:rsidR="00240005">
        <w:tab/>
      </w:r>
      <w:r w:rsidR="00240005">
        <w:tab/>
      </w:r>
      <w:r w:rsidR="00BB191C">
        <w:t xml:space="preserve">   </w:t>
      </w:r>
      <w:r w:rsidR="00240005">
        <w:tab/>
      </w:r>
      <w:r w:rsidR="00BB191C">
        <w:t xml:space="preserve">                                        </w:t>
      </w:r>
      <w:r w:rsidR="002F206B">
        <w:t xml:space="preserve">                 </w:t>
      </w:r>
      <w:r w:rsidR="00240005">
        <w:t>Odgovorna osoba:</w:t>
      </w:r>
    </w:p>
    <w:p w14:paraId="62710D18" w14:textId="7D18A104" w:rsidR="00240005" w:rsidRDefault="00FE224E" w:rsidP="00240005">
      <w:pPr>
        <w:pStyle w:val="Bezproreda"/>
      </w:pPr>
      <w:r>
        <w:t xml:space="preserve">Marija </w:t>
      </w:r>
      <w:proofErr w:type="spellStart"/>
      <w:r>
        <w:t>Hruš</w:t>
      </w:r>
      <w:proofErr w:type="spellEnd"/>
      <w:r w:rsidR="00240005">
        <w:tab/>
      </w:r>
      <w:r w:rsidR="00240005">
        <w:tab/>
      </w:r>
      <w:r w:rsidR="00240005">
        <w:tab/>
      </w:r>
      <w:r w:rsidR="00BB191C">
        <w:t xml:space="preserve">                                     </w:t>
      </w:r>
      <w:r w:rsidR="002F206B">
        <w:t xml:space="preserve">                                                   </w:t>
      </w:r>
      <w:r w:rsidR="00125DC3">
        <w:t xml:space="preserve">                                                                                                    </w:t>
      </w:r>
      <w:r w:rsidR="002F206B">
        <w:t xml:space="preserve"> </w:t>
      </w:r>
      <w:r>
        <w:t>SAMSON ŠTIBOHAR</w:t>
      </w:r>
    </w:p>
    <w:p w14:paraId="26102DA8" w14:textId="77777777" w:rsidR="000C70F9" w:rsidRDefault="00FE224E" w:rsidP="002A72D8">
      <w:r>
        <w:lastRenderedPageBreak/>
        <w:t>Telefon: 049/232-160</w:t>
      </w:r>
      <w:r w:rsidR="000C70F9">
        <w:tab/>
      </w:r>
      <w:r w:rsidR="000C70F9">
        <w:tab/>
      </w:r>
      <w:r w:rsidR="000C70F9">
        <w:tab/>
      </w:r>
      <w:r w:rsidR="000C70F9">
        <w:tab/>
      </w:r>
    </w:p>
    <w:p w14:paraId="55B45B00" w14:textId="77777777" w:rsidR="000C70F9" w:rsidRDefault="000C70F9" w:rsidP="0024000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313E818" w14:textId="77777777" w:rsidR="00673FC5" w:rsidRDefault="000C70F9" w:rsidP="002A72D8"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673FC5" w:rsidSect="00673FC5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52C4F" w14:textId="77777777" w:rsidR="00902122" w:rsidRDefault="00902122" w:rsidP="00DF7FCA">
      <w:pPr>
        <w:spacing w:after="0" w:line="240" w:lineRule="auto"/>
      </w:pPr>
      <w:r>
        <w:separator/>
      </w:r>
    </w:p>
  </w:endnote>
  <w:endnote w:type="continuationSeparator" w:id="0">
    <w:p w14:paraId="5366B768" w14:textId="77777777" w:rsidR="00902122" w:rsidRDefault="00902122" w:rsidP="00DF7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2954009"/>
      <w:docPartObj>
        <w:docPartGallery w:val="Page Numbers (Bottom of Page)"/>
        <w:docPartUnique/>
      </w:docPartObj>
    </w:sdtPr>
    <w:sdtEndPr/>
    <w:sdtContent>
      <w:p w14:paraId="6BFDE757" w14:textId="77777777" w:rsidR="00DF7FCA" w:rsidRDefault="00DF7FCA">
        <w:pPr>
          <w:pStyle w:val="Podnoje"/>
        </w:pPr>
        <w:r>
          <w:rPr>
            <w:noProof/>
            <w:lang w:eastAsia="hr-H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C8958D7" wp14:editId="7C21F1D0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Pravokutn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46C43B" w14:textId="77777777" w:rsidR="00DF7FCA" w:rsidRDefault="00DF7FCA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6C2725" w:rsidRPr="006C2725">
                                <w:rPr>
                                  <w:noProof/>
                                  <w:color w:val="C0504D" w:themeColor="accent2"/>
                                </w:rPr>
                                <w:t>4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3C8958D7" id="Pravokutnik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" filled="f" fillcolor="#c0504d" stroked="f" strokecolor="#5c83b4" strokeweight="2.25pt">
                  <v:textbox inset=",0,,0">
                    <w:txbxContent>
                      <w:p w14:paraId="3D46C43B" w14:textId="77777777" w:rsidR="00DF7FCA" w:rsidRDefault="00DF7FCA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6C2725" w:rsidRPr="006C2725">
                          <w:rPr>
                            <w:noProof/>
                            <w:color w:val="C0504D" w:themeColor="accent2"/>
                          </w:rPr>
                          <w:t>4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BB216" w14:textId="77777777" w:rsidR="00902122" w:rsidRDefault="00902122" w:rsidP="00DF7FCA">
      <w:pPr>
        <w:spacing w:after="0" w:line="240" w:lineRule="auto"/>
      </w:pPr>
      <w:r>
        <w:separator/>
      </w:r>
    </w:p>
  </w:footnote>
  <w:footnote w:type="continuationSeparator" w:id="0">
    <w:p w14:paraId="57FB1FC1" w14:textId="77777777" w:rsidR="00902122" w:rsidRDefault="00902122" w:rsidP="00DF7F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25529"/>
    <w:multiLevelType w:val="hybridMultilevel"/>
    <w:tmpl w:val="1780D3B0"/>
    <w:lvl w:ilvl="0" w:tplc="CDD86806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F0C51"/>
    <w:multiLevelType w:val="hybridMultilevel"/>
    <w:tmpl w:val="1D7ED8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3464A"/>
    <w:multiLevelType w:val="hybridMultilevel"/>
    <w:tmpl w:val="6B16C6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B3729"/>
    <w:multiLevelType w:val="hybridMultilevel"/>
    <w:tmpl w:val="8094196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41392"/>
    <w:multiLevelType w:val="hybridMultilevel"/>
    <w:tmpl w:val="6BB22C04"/>
    <w:lvl w:ilvl="0" w:tplc="A7A61204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78C4D39"/>
    <w:multiLevelType w:val="hybridMultilevel"/>
    <w:tmpl w:val="A03A7106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C3F4D9F"/>
    <w:multiLevelType w:val="hybridMultilevel"/>
    <w:tmpl w:val="72882B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6D0D2A"/>
    <w:multiLevelType w:val="hybridMultilevel"/>
    <w:tmpl w:val="1F94F3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43AF0"/>
    <w:multiLevelType w:val="hybridMultilevel"/>
    <w:tmpl w:val="B9D8405C"/>
    <w:lvl w:ilvl="0" w:tplc="1F183AA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A2A4894"/>
    <w:multiLevelType w:val="hybridMultilevel"/>
    <w:tmpl w:val="A05C7010"/>
    <w:lvl w:ilvl="0" w:tplc="4F8E8E0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4827A3"/>
    <w:multiLevelType w:val="hybridMultilevel"/>
    <w:tmpl w:val="BB16F1EA"/>
    <w:lvl w:ilvl="0" w:tplc="9D4A9B14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0"/>
  </w:num>
  <w:num w:numId="5">
    <w:abstractNumId w:val="4"/>
  </w:num>
  <w:num w:numId="6">
    <w:abstractNumId w:val="5"/>
  </w:num>
  <w:num w:numId="7">
    <w:abstractNumId w:val="6"/>
  </w:num>
  <w:num w:numId="8">
    <w:abstractNumId w:val="2"/>
  </w:num>
  <w:num w:numId="9">
    <w:abstractNumId w:val="1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9CF"/>
    <w:rsid w:val="000221A1"/>
    <w:rsid w:val="00030660"/>
    <w:rsid w:val="000312C3"/>
    <w:rsid w:val="00037900"/>
    <w:rsid w:val="000414B3"/>
    <w:rsid w:val="00047108"/>
    <w:rsid w:val="00070EE3"/>
    <w:rsid w:val="00077062"/>
    <w:rsid w:val="000772B7"/>
    <w:rsid w:val="000844DD"/>
    <w:rsid w:val="000A0914"/>
    <w:rsid w:val="000A2F0D"/>
    <w:rsid w:val="000B21D3"/>
    <w:rsid w:val="000B46D0"/>
    <w:rsid w:val="000B6E3D"/>
    <w:rsid w:val="000C4545"/>
    <w:rsid w:val="000C70F9"/>
    <w:rsid w:val="000D0AEF"/>
    <w:rsid w:val="000D1580"/>
    <w:rsid w:val="000D1CA9"/>
    <w:rsid w:val="000E5CF7"/>
    <w:rsid w:val="000F20AD"/>
    <w:rsid w:val="000F6F24"/>
    <w:rsid w:val="001115E9"/>
    <w:rsid w:val="00125DC3"/>
    <w:rsid w:val="001303E5"/>
    <w:rsid w:val="00131DDD"/>
    <w:rsid w:val="00132A76"/>
    <w:rsid w:val="001559D7"/>
    <w:rsid w:val="00170A86"/>
    <w:rsid w:val="00172AB3"/>
    <w:rsid w:val="001778F8"/>
    <w:rsid w:val="001835D8"/>
    <w:rsid w:val="00187EFF"/>
    <w:rsid w:val="001963E2"/>
    <w:rsid w:val="00197965"/>
    <w:rsid w:val="001B4C29"/>
    <w:rsid w:val="001C15DD"/>
    <w:rsid w:val="001C4001"/>
    <w:rsid w:val="001F0F93"/>
    <w:rsid w:val="001F54B4"/>
    <w:rsid w:val="0020122D"/>
    <w:rsid w:val="00204D13"/>
    <w:rsid w:val="002148D4"/>
    <w:rsid w:val="002270C1"/>
    <w:rsid w:val="00234337"/>
    <w:rsid w:val="00240005"/>
    <w:rsid w:val="00256BD8"/>
    <w:rsid w:val="00264662"/>
    <w:rsid w:val="00272E09"/>
    <w:rsid w:val="00275D3A"/>
    <w:rsid w:val="00291581"/>
    <w:rsid w:val="002A39DC"/>
    <w:rsid w:val="002A5236"/>
    <w:rsid w:val="002A72D8"/>
    <w:rsid w:val="002B0E50"/>
    <w:rsid w:val="002C59C5"/>
    <w:rsid w:val="002D545A"/>
    <w:rsid w:val="002E0F71"/>
    <w:rsid w:val="002E4585"/>
    <w:rsid w:val="002F0232"/>
    <w:rsid w:val="002F206B"/>
    <w:rsid w:val="0030153D"/>
    <w:rsid w:val="0033050A"/>
    <w:rsid w:val="003333EC"/>
    <w:rsid w:val="00346DC6"/>
    <w:rsid w:val="00361372"/>
    <w:rsid w:val="003749C8"/>
    <w:rsid w:val="003841AF"/>
    <w:rsid w:val="00391409"/>
    <w:rsid w:val="00394BC9"/>
    <w:rsid w:val="003A3FDF"/>
    <w:rsid w:val="003A5EBF"/>
    <w:rsid w:val="003C574A"/>
    <w:rsid w:val="003D1783"/>
    <w:rsid w:val="003D6782"/>
    <w:rsid w:val="003D7483"/>
    <w:rsid w:val="003E116F"/>
    <w:rsid w:val="003E5A0A"/>
    <w:rsid w:val="003F3251"/>
    <w:rsid w:val="003F4BA5"/>
    <w:rsid w:val="00405791"/>
    <w:rsid w:val="0041661C"/>
    <w:rsid w:val="00424578"/>
    <w:rsid w:val="00425241"/>
    <w:rsid w:val="00447088"/>
    <w:rsid w:val="00450783"/>
    <w:rsid w:val="00460DA4"/>
    <w:rsid w:val="0047662C"/>
    <w:rsid w:val="0048221B"/>
    <w:rsid w:val="0049043D"/>
    <w:rsid w:val="00496A29"/>
    <w:rsid w:val="004C4391"/>
    <w:rsid w:val="004D395E"/>
    <w:rsid w:val="004D7664"/>
    <w:rsid w:val="004E318B"/>
    <w:rsid w:val="004E47EB"/>
    <w:rsid w:val="004E6BF5"/>
    <w:rsid w:val="004E746A"/>
    <w:rsid w:val="004F4567"/>
    <w:rsid w:val="0050233D"/>
    <w:rsid w:val="00513737"/>
    <w:rsid w:val="00520F98"/>
    <w:rsid w:val="005261CB"/>
    <w:rsid w:val="00535265"/>
    <w:rsid w:val="00541C44"/>
    <w:rsid w:val="005612D6"/>
    <w:rsid w:val="00565908"/>
    <w:rsid w:val="00591469"/>
    <w:rsid w:val="00592E20"/>
    <w:rsid w:val="0059763A"/>
    <w:rsid w:val="005A3A88"/>
    <w:rsid w:val="005A5C3C"/>
    <w:rsid w:val="005B03D9"/>
    <w:rsid w:val="005B512B"/>
    <w:rsid w:val="005C1061"/>
    <w:rsid w:val="005C272E"/>
    <w:rsid w:val="005C3AE4"/>
    <w:rsid w:val="005C74BF"/>
    <w:rsid w:val="005D1D45"/>
    <w:rsid w:val="005E5FB2"/>
    <w:rsid w:val="005F1B3E"/>
    <w:rsid w:val="00600FB0"/>
    <w:rsid w:val="00607C95"/>
    <w:rsid w:val="0061688B"/>
    <w:rsid w:val="00636F1F"/>
    <w:rsid w:val="0065261B"/>
    <w:rsid w:val="00655857"/>
    <w:rsid w:val="00673FC5"/>
    <w:rsid w:val="006819F5"/>
    <w:rsid w:val="00696FD4"/>
    <w:rsid w:val="00697675"/>
    <w:rsid w:val="006A58B5"/>
    <w:rsid w:val="006C2725"/>
    <w:rsid w:val="006C708C"/>
    <w:rsid w:val="006E58A5"/>
    <w:rsid w:val="006F038C"/>
    <w:rsid w:val="0072191D"/>
    <w:rsid w:val="007233CB"/>
    <w:rsid w:val="00731B69"/>
    <w:rsid w:val="00740B1D"/>
    <w:rsid w:val="007414B0"/>
    <w:rsid w:val="00754619"/>
    <w:rsid w:val="00755A0D"/>
    <w:rsid w:val="00783DA3"/>
    <w:rsid w:val="0079688B"/>
    <w:rsid w:val="00797B66"/>
    <w:rsid w:val="007A18E1"/>
    <w:rsid w:val="007A2435"/>
    <w:rsid w:val="007A265B"/>
    <w:rsid w:val="007A578B"/>
    <w:rsid w:val="007C18C1"/>
    <w:rsid w:val="007D1D7C"/>
    <w:rsid w:val="007E0932"/>
    <w:rsid w:val="007E1448"/>
    <w:rsid w:val="007E3BE6"/>
    <w:rsid w:val="007F107F"/>
    <w:rsid w:val="00841E67"/>
    <w:rsid w:val="0085248B"/>
    <w:rsid w:val="00857CD1"/>
    <w:rsid w:val="00860251"/>
    <w:rsid w:val="00870533"/>
    <w:rsid w:val="00870D93"/>
    <w:rsid w:val="00874AB5"/>
    <w:rsid w:val="008E0F96"/>
    <w:rsid w:val="008E1117"/>
    <w:rsid w:val="008E2000"/>
    <w:rsid w:val="008E6578"/>
    <w:rsid w:val="008E7FA0"/>
    <w:rsid w:val="008F7295"/>
    <w:rsid w:val="0090009D"/>
    <w:rsid w:val="00902122"/>
    <w:rsid w:val="0090779A"/>
    <w:rsid w:val="00912286"/>
    <w:rsid w:val="009139C7"/>
    <w:rsid w:val="009219E2"/>
    <w:rsid w:val="009224D6"/>
    <w:rsid w:val="0093286B"/>
    <w:rsid w:val="00950AEB"/>
    <w:rsid w:val="009710D7"/>
    <w:rsid w:val="00983812"/>
    <w:rsid w:val="009879D8"/>
    <w:rsid w:val="009915D5"/>
    <w:rsid w:val="00991749"/>
    <w:rsid w:val="0099192A"/>
    <w:rsid w:val="00995F27"/>
    <w:rsid w:val="009A3751"/>
    <w:rsid w:val="009A6D8E"/>
    <w:rsid w:val="009D08C4"/>
    <w:rsid w:val="009D2254"/>
    <w:rsid w:val="009E5367"/>
    <w:rsid w:val="009E5DCA"/>
    <w:rsid w:val="009E63B8"/>
    <w:rsid w:val="009E6659"/>
    <w:rsid w:val="009E755C"/>
    <w:rsid w:val="00A17DC9"/>
    <w:rsid w:val="00A202FC"/>
    <w:rsid w:val="00A22E34"/>
    <w:rsid w:val="00A27AEE"/>
    <w:rsid w:val="00A3039C"/>
    <w:rsid w:val="00A479B6"/>
    <w:rsid w:val="00A51C15"/>
    <w:rsid w:val="00A60AB5"/>
    <w:rsid w:val="00A7401D"/>
    <w:rsid w:val="00A85C44"/>
    <w:rsid w:val="00A86CE2"/>
    <w:rsid w:val="00A96139"/>
    <w:rsid w:val="00A968C5"/>
    <w:rsid w:val="00AB7B9C"/>
    <w:rsid w:val="00AC06EF"/>
    <w:rsid w:val="00AC555D"/>
    <w:rsid w:val="00AF0812"/>
    <w:rsid w:val="00B0696F"/>
    <w:rsid w:val="00B10F7D"/>
    <w:rsid w:val="00B120E2"/>
    <w:rsid w:val="00B27E6C"/>
    <w:rsid w:val="00B311FB"/>
    <w:rsid w:val="00B51C72"/>
    <w:rsid w:val="00B544C6"/>
    <w:rsid w:val="00B56E14"/>
    <w:rsid w:val="00B56E26"/>
    <w:rsid w:val="00B57364"/>
    <w:rsid w:val="00B70AF5"/>
    <w:rsid w:val="00B718EA"/>
    <w:rsid w:val="00B857D4"/>
    <w:rsid w:val="00B9696A"/>
    <w:rsid w:val="00BA15CD"/>
    <w:rsid w:val="00BB191C"/>
    <w:rsid w:val="00BC1C29"/>
    <w:rsid w:val="00BC51EB"/>
    <w:rsid w:val="00BC53CD"/>
    <w:rsid w:val="00BE7B08"/>
    <w:rsid w:val="00C00A81"/>
    <w:rsid w:val="00C02164"/>
    <w:rsid w:val="00C07794"/>
    <w:rsid w:val="00C33837"/>
    <w:rsid w:val="00C66BF3"/>
    <w:rsid w:val="00C702DF"/>
    <w:rsid w:val="00C82757"/>
    <w:rsid w:val="00CB3C40"/>
    <w:rsid w:val="00CB5E70"/>
    <w:rsid w:val="00CD0880"/>
    <w:rsid w:val="00CD1FE7"/>
    <w:rsid w:val="00CF2F96"/>
    <w:rsid w:val="00D0041E"/>
    <w:rsid w:val="00D0066A"/>
    <w:rsid w:val="00D17E1E"/>
    <w:rsid w:val="00D2117B"/>
    <w:rsid w:val="00D22925"/>
    <w:rsid w:val="00D45936"/>
    <w:rsid w:val="00D56B19"/>
    <w:rsid w:val="00D71BB9"/>
    <w:rsid w:val="00D723B9"/>
    <w:rsid w:val="00D74F0C"/>
    <w:rsid w:val="00D767A8"/>
    <w:rsid w:val="00D86A1C"/>
    <w:rsid w:val="00DA1EEC"/>
    <w:rsid w:val="00DA61BE"/>
    <w:rsid w:val="00DA6F99"/>
    <w:rsid w:val="00DB5651"/>
    <w:rsid w:val="00DC1A71"/>
    <w:rsid w:val="00DD386E"/>
    <w:rsid w:val="00DD4AF7"/>
    <w:rsid w:val="00DD7990"/>
    <w:rsid w:val="00DF11AC"/>
    <w:rsid w:val="00DF1509"/>
    <w:rsid w:val="00DF1733"/>
    <w:rsid w:val="00DF7FCA"/>
    <w:rsid w:val="00E04907"/>
    <w:rsid w:val="00E07FF7"/>
    <w:rsid w:val="00E22188"/>
    <w:rsid w:val="00E333D9"/>
    <w:rsid w:val="00E33676"/>
    <w:rsid w:val="00E44E73"/>
    <w:rsid w:val="00E529CF"/>
    <w:rsid w:val="00E53144"/>
    <w:rsid w:val="00E53AD4"/>
    <w:rsid w:val="00E54EC0"/>
    <w:rsid w:val="00E64D41"/>
    <w:rsid w:val="00E75A18"/>
    <w:rsid w:val="00E76695"/>
    <w:rsid w:val="00E805AD"/>
    <w:rsid w:val="00EA09C1"/>
    <w:rsid w:val="00EA2DCA"/>
    <w:rsid w:val="00EB3B80"/>
    <w:rsid w:val="00EC433C"/>
    <w:rsid w:val="00EC4C9C"/>
    <w:rsid w:val="00ED2DCA"/>
    <w:rsid w:val="00EF2CE5"/>
    <w:rsid w:val="00EF601A"/>
    <w:rsid w:val="00EF635F"/>
    <w:rsid w:val="00F06036"/>
    <w:rsid w:val="00F06302"/>
    <w:rsid w:val="00F068CF"/>
    <w:rsid w:val="00F21CDA"/>
    <w:rsid w:val="00F23560"/>
    <w:rsid w:val="00F30C6A"/>
    <w:rsid w:val="00F43ED1"/>
    <w:rsid w:val="00F618A9"/>
    <w:rsid w:val="00F6690D"/>
    <w:rsid w:val="00F72E00"/>
    <w:rsid w:val="00F75246"/>
    <w:rsid w:val="00F84632"/>
    <w:rsid w:val="00F84DB9"/>
    <w:rsid w:val="00F87FEB"/>
    <w:rsid w:val="00FB5181"/>
    <w:rsid w:val="00FD5077"/>
    <w:rsid w:val="00FE0886"/>
    <w:rsid w:val="00FE224E"/>
    <w:rsid w:val="00FF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08BA2B"/>
  <w15:docId w15:val="{E2B96928-B67B-46FA-AB66-26C12536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A58B5"/>
    <w:pPr>
      <w:ind w:left="720"/>
      <w:contextualSpacing/>
    </w:pPr>
  </w:style>
  <w:style w:type="paragraph" w:styleId="Bezproreda">
    <w:name w:val="No Spacing"/>
    <w:uiPriority w:val="1"/>
    <w:qFormat/>
    <w:rsid w:val="00874AB5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C4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C433C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DF7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F7FCA"/>
  </w:style>
  <w:style w:type="paragraph" w:styleId="Podnoje">
    <w:name w:val="footer"/>
    <w:basedOn w:val="Normal"/>
    <w:link w:val="PodnojeChar"/>
    <w:uiPriority w:val="99"/>
    <w:unhideWhenUsed/>
    <w:rsid w:val="00DF7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F7FCA"/>
  </w:style>
  <w:style w:type="table" w:styleId="Reetkatablice">
    <w:name w:val="Table Grid"/>
    <w:basedOn w:val="Obinatablica"/>
    <w:uiPriority w:val="59"/>
    <w:rsid w:val="00857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A7A00-23B3-44C4-8EF7-BD797D0C0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Marija</cp:lastModifiedBy>
  <cp:revision>2</cp:revision>
  <cp:lastPrinted>2024-07-09T10:47:00Z</cp:lastPrinted>
  <dcterms:created xsi:type="dcterms:W3CDTF">2024-07-24T06:49:00Z</dcterms:created>
  <dcterms:modified xsi:type="dcterms:W3CDTF">2024-07-24T06:49:00Z</dcterms:modified>
</cp:coreProperties>
</file>