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EA" w:rsidRDefault="000736A3">
      <w:bookmarkStart w:id="0" w:name="_GoBack"/>
      <w:bookmarkEnd w:id="0"/>
      <w:r>
        <w:t>KRAPINSKO ZAGORSKA ŽUPANIJA</w:t>
      </w:r>
    </w:p>
    <w:p w:rsidR="000736A3" w:rsidRDefault="000736A3">
      <w:r>
        <w:t>OPĆINA KRAPINSKE TOPLICE</w:t>
      </w:r>
    </w:p>
    <w:p w:rsidR="000736A3" w:rsidRDefault="000736A3"/>
    <w:p w:rsidR="000736A3" w:rsidRDefault="000736A3">
      <w:r>
        <w:t>OSNOVNA ŠKOLA KRAPINSKE TOPLICE</w:t>
      </w:r>
    </w:p>
    <w:p w:rsidR="000736A3" w:rsidRDefault="000736A3">
      <w:r>
        <w:t>KRAPINSKE TOPLICE, ZAGREBAČKA 12</w:t>
      </w:r>
    </w:p>
    <w:p w:rsidR="000736A3" w:rsidRDefault="000736A3">
      <w:r>
        <w:t>KLASA: 602-02/16-01/206</w:t>
      </w:r>
    </w:p>
    <w:p w:rsidR="000736A3" w:rsidRDefault="000736A3">
      <w:r>
        <w:t>URBROJ: 2197-03-380-16-01</w:t>
      </w:r>
    </w:p>
    <w:p w:rsidR="000736A3" w:rsidRDefault="000736A3">
      <w:r>
        <w:t xml:space="preserve">Krapinske Toplice, </w:t>
      </w:r>
      <w:r w:rsidR="005579DD">
        <w:t>1.2.2016.</w:t>
      </w:r>
    </w:p>
    <w:p w:rsidR="000736A3" w:rsidRDefault="000736A3"/>
    <w:p w:rsidR="000736A3" w:rsidRDefault="000736A3"/>
    <w:p w:rsidR="000736A3" w:rsidRDefault="000736A3"/>
    <w:p w:rsidR="000736A3" w:rsidRDefault="000736A3">
      <w:r>
        <w:tab/>
        <w:t>Temeljem članka 71. Statuta Osnovne škole Krapinske Toplice,  ravnatelj donosi</w:t>
      </w:r>
    </w:p>
    <w:p w:rsidR="000736A3" w:rsidRDefault="000736A3"/>
    <w:p w:rsidR="000736A3" w:rsidRPr="00EF1205" w:rsidRDefault="000736A3" w:rsidP="00EF1205">
      <w:pPr>
        <w:jc w:val="center"/>
        <w:rPr>
          <w:b/>
        </w:rPr>
      </w:pPr>
      <w:r w:rsidRPr="00EF1205">
        <w:rPr>
          <w:b/>
        </w:rPr>
        <w:t>Proceduru praćenja i naplate prihoda i primitaka</w:t>
      </w:r>
    </w:p>
    <w:p w:rsidR="000736A3" w:rsidRDefault="000736A3"/>
    <w:p w:rsidR="000736A3" w:rsidRDefault="000736A3"/>
    <w:p w:rsidR="000736A3" w:rsidRDefault="000736A3" w:rsidP="00EF1205">
      <w:pPr>
        <w:jc w:val="center"/>
      </w:pPr>
      <w:r>
        <w:t>Članak 1.</w:t>
      </w:r>
    </w:p>
    <w:p w:rsidR="000736A3" w:rsidRDefault="000736A3"/>
    <w:p w:rsidR="000736A3" w:rsidRDefault="000736A3">
      <w:r>
        <w:tab/>
        <w:t>Ovim se aktom utvrđuje obveza pojedinih službi OŠ Krapinske Toplice (u nastavku: Škola) te procedura, odnosno način i rokovi praćenja i naplate prihoda i primitaka Škole.</w:t>
      </w:r>
    </w:p>
    <w:p w:rsidR="000736A3" w:rsidRDefault="000736A3"/>
    <w:p w:rsidR="000736A3" w:rsidRDefault="000736A3">
      <w:r>
        <w:tab/>
        <w:t>Prihodi koje škola naplaćuje su vlastiti prihodi od zakupa prostora.</w:t>
      </w:r>
    </w:p>
    <w:p w:rsidR="000736A3" w:rsidRDefault="000736A3"/>
    <w:p w:rsidR="000736A3" w:rsidRDefault="00C96E9A">
      <w:r>
        <w:tab/>
        <w:t>Ako Š</w:t>
      </w:r>
      <w:r w:rsidR="000736A3">
        <w:t>kola ugovori zakup prostora vrijednosti većoj od 20.000,00 kuna godišnje, s kupcem ugovara instrument osiguranja plaćanja.</w:t>
      </w:r>
    </w:p>
    <w:p w:rsidR="00EC688A" w:rsidRDefault="00EC688A"/>
    <w:p w:rsidR="000736A3" w:rsidRDefault="000736A3"/>
    <w:p w:rsidR="000736A3" w:rsidRDefault="000736A3" w:rsidP="00EF1205">
      <w:pPr>
        <w:jc w:val="center"/>
      </w:pPr>
      <w:r>
        <w:t>Članak 2.</w:t>
      </w:r>
    </w:p>
    <w:p w:rsidR="000736A3" w:rsidRDefault="000736A3">
      <w:r>
        <w:t>Procedura iz članka 1. Izvodi se po slijedećem postupku, osim ako posebnim propisom nije drugačije određeno.</w:t>
      </w:r>
    </w:p>
    <w:p w:rsidR="00EC688A" w:rsidRDefault="00EC688A"/>
    <w:tbl>
      <w:tblPr>
        <w:tblStyle w:val="Reetkatablice"/>
        <w:tblW w:w="10031" w:type="dxa"/>
        <w:tblLook w:val="04A0" w:firstRow="1" w:lastRow="0" w:firstColumn="1" w:lastColumn="0" w:noHBand="0" w:noVBand="1"/>
      </w:tblPr>
      <w:tblGrid>
        <w:gridCol w:w="675"/>
        <w:gridCol w:w="3686"/>
        <w:gridCol w:w="1417"/>
        <w:gridCol w:w="1985"/>
        <w:gridCol w:w="2268"/>
      </w:tblGrid>
      <w:tr w:rsidR="00312838" w:rsidTr="00EF1205">
        <w:tc>
          <w:tcPr>
            <w:tcW w:w="675" w:type="dxa"/>
          </w:tcPr>
          <w:p w:rsidR="004E5201" w:rsidRPr="00312838" w:rsidRDefault="004E5201">
            <w:pPr>
              <w:rPr>
                <w:sz w:val="18"/>
                <w:szCs w:val="18"/>
              </w:rPr>
            </w:pPr>
            <w:r w:rsidRPr="00312838">
              <w:rPr>
                <w:sz w:val="18"/>
                <w:szCs w:val="18"/>
              </w:rPr>
              <w:t>Red.</w:t>
            </w:r>
          </w:p>
          <w:p w:rsidR="004E5201" w:rsidRPr="00312838" w:rsidRDefault="004E5201">
            <w:pPr>
              <w:rPr>
                <w:sz w:val="18"/>
                <w:szCs w:val="18"/>
              </w:rPr>
            </w:pPr>
            <w:r w:rsidRPr="00312838">
              <w:rPr>
                <w:sz w:val="18"/>
                <w:szCs w:val="18"/>
              </w:rPr>
              <w:t>broj</w:t>
            </w:r>
          </w:p>
        </w:tc>
        <w:tc>
          <w:tcPr>
            <w:tcW w:w="3686" w:type="dxa"/>
          </w:tcPr>
          <w:p w:rsidR="004E5201" w:rsidRPr="00312838" w:rsidRDefault="004E5201">
            <w:pPr>
              <w:rPr>
                <w:sz w:val="18"/>
                <w:szCs w:val="18"/>
              </w:rPr>
            </w:pPr>
          </w:p>
          <w:p w:rsidR="004E5201" w:rsidRPr="00312838" w:rsidRDefault="004E5201">
            <w:pPr>
              <w:rPr>
                <w:sz w:val="18"/>
                <w:szCs w:val="18"/>
              </w:rPr>
            </w:pPr>
            <w:r w:rsidRPr="00312838">
              <w:rPr>
                <w:sz w:val="18"/>
                <w:szCs w:val="18"/>
              </w:rPr>
              <w:t>Aktivnosti</w:t>
            </w:r>
          </w:p>
        </w:tc>
        <w:tc>
          <w:tcPr>
            <w:tcW w:w="1417" w:type="dxa"/>
          </w:tcPr>
          <w:p w:rsidR="004E5201" w:rsidRPr="00312838" w:rsidRDefault="004E5201">
            <w:pPr>
              <w:rPr>
                <w:sz w:val="18"/>
                <w:szCs w:val="18"/>
              </w:rPr>
            </w:pPr>
          </w:p>
          <w:p w:rsidR="004E5201" w:rsidRPr="00312838" w:rsidRDefault="004E5201">
            <w:pPr>
              <w:rPr>
                <w:sz w:val="18"/>
                <w:szCs w:val="18"/>
              </w:rPr>
            </w:pPr>
            <w:r w:rsidRPr="00312838">
              <w:rPr>
                <w:sz w:val="18"/>
                <w:szCs w:val="18"/>
              </w:rPr>
              <w:t>Nadležnost</w:t>
            </w:r>
          </w:p>
        </w:tc>
        <w:tc>
          <w:tcPr>
            <w:tcW w:w="1985" w:type="dxa"/>
          </w:tcPr>
          <w:p w:rsidR="004E5201" w:rsidRPr="00312838" w:rsidRDefault="004E5201">
            <w:pPr>
              <w:rPr>
                <w:sz w:val="18"/>
                <w:szCs w:val="18"/>
              </w:rPr>
            </w:pPr>
          </w:p>
          <w:p w:rsidR="004E5201" w:rsidRPr="00312838" w:rsidRDefault="004E5201">
            <w:pPr>
              <w:rPr>
                <w:sz w:val="18"/>
                <w:szCs w:val="18"/>
              </w:rPr>
            </w:pPr>
            <w:r w:rsidRPr="00312838">
              <w:rPr>
                <w:sz w:val="18"/>
                <w:szCs w:val="18"/>
              </w:rPr>
              <w:t>Dokument</w:t>
            </w:r>
          </w:p>
        </w:tc>
        <w:tc>
          <w:tcPr>
            <w:tcW w:w="2268" w:type="dxa"/>
          </w:tcPr>
          <w:p w:rsidR="004E5201" w:rsidRPr="00312838" w:rsidRDefault="004E5201">
            <w:pPr>
              <w:rPr>
                <w:sz w:val="18"/>
                <w:szCs w:val="18"/>
              </w:rPr>
            </w:pPr>
          </w:p>
          <w:p w:rsidR="004E5201" w:rsidRPr="00312838" w:rsidRDefault="004E5201">
            <w:pPr>
              <w:rPr>
                <w:sz w:val="18"/>
                <w:szCs w:val="18"/>
              </w:rPr>
            </w:pPr>
            <w:r w:rsidRPr="00312838">
              <w:rPr>
                <w:sz w:val="18"/>
                <w:szCs w:val="18"/>
              </w:rPr>
              <w:t>Rok</w:t>
            </w:r>
          </w:p>
        </w:tc>
      </w:tr>
      <w:tr w:rsidR="00EF1205" w:rsidTr="00EF1205">
        <w:tc>
          <w:tcPr>
            <w:tcW w:w="675" w:type="dxa"/>
          </w:tcPr>
          <w:p w:rsidR="004E5201" w:rsidRPr="00312838" w:rsidRDefault="004E5201">
            <w:pPr>
              <w:rPr>
                <w:sz w:val="18"/>
                <w:szCs w:val="18"/>
              </w:rPr>
            </w:pPr>
          </w:p>
          <w:p w:rsidR="00EF1205" w:rsidRPr="00312838" w:rsidRDefault="00EF1205">
            <w:pPr>
              <w:rPr>
                <w:sz w:val="18"/>
                <w:szCs w:val="18"/>
              </w:rPr>
            </w:pPr>
            <w:r w:rsidRPr="00312838">
              <w:rPr>
                <w:sz w:val="18"/>
                <w:szCs w:val="18"/>
              </w:rPr>
              <w:t>1.</w:t>
            </w:r>
          </w:p>
        </w:tc>
        <w:tc>
          <w:tcPr>
            <w:tcW w:w="3686" w:type="dxa"/>
          </w:tcPr>
          <w:p w:rsidR="004E5201" w:rsidRPr="00312838" w:rsidRDefault="00EF1205">
            <w:pPr>
              <w:rPr>
                <w:sz w:val="18"/>
                <w:szCs w:val="18"/>
              </w:rPr>
            </w:pPr>
            <w:r w:rsidRPr="00312838">
              <w:rPr>
                <w:sz w:val="18"/>
                <w:szCs w:val="18"/>
              </w:rPr>
              <w:t>Dostava podataka računovodstvu potrebnih za izdavanje računa</w:t>
            </w:r>
          </w:p>
        </w:tc>
        <w:tc>
          <w:tcPr>
            <w:tcW w:w="1417" w:type="dxa"/>
          </w:tcPr>
          <w:p w:rsidR="004E5201" w:rsidRPr="00312838" w:rsidRDefault="004E5201">
            <w:pPr>
              <w:rPr>
                <w:sz w:val="18"/>
                <w:szCs w:val="18"/>
              </w:rPr>
            </w:pPr>
          </w:p>
          <w:p w:rsidR="00EF1205" w:rsidRPr="00312838" w:rsidRDefault="00EF1205">
            <w:pPr>
              <w:rPr>
                <w:sz w:val="18"/>
                <w:szCs w:val="18"/>
              </w:rPr>
            </w:pPr>
            <w:r w:rsidRPr="00312838">
              <w:rPr>
                <w:sz w:val="18"/>
                <w:szCs w:val="18"/>
              </w:rPr>
              <w:t>tajništvo</w:t>
            </w:r>
          </w:p>
        </w:tc>
        <w:tc>
          <w:tcPr>
            <w:tcW w:w="1985" w:type="dxa"/>
          </w:tcPr>
          <w:p w:rsidR="004E5201" w:rsidRPr="00312838" w:rsidRDefault="00C96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EF1205" w:rsidRPr="00312838">
              <w:rPr>
                <w:sz w:val="18"/>
                <w:szCs w:val="18"/>
              </w:rPr>
              <w:t>govor,</w:t>
            </w:r>
          </w:p>
          <w:p w:rsidR="00EF1205" w:rsidRPr="00312838" w:rsidRDefault="00C96E9A" w:rsidP="00EF1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EF1205" w:rsidRPr="00312838">
              <w:rPr>
                <w:sz w:val="18"/>
                <w:szCs w:val="18"/>
              </w:rPr>
              <w:t>arudžbenica</w:t>
            </w:r>
          </w:p>
        </w:tc>
        <w:tc>
          <w:tcPr>
            <w:tcW w:w="2268" w:type="dxa"/>
          </w:tcPr>
          <w:p w:rsidR="004E5201" w:rsidRPr="00312838" w:rsidRDefault="004E5201">
            <w:pPr>
              <w:rPr>
                <w:sz w:val="18"/>
                <w:szCs w:val="18"/>
              </w:rPr>
            </w:pPr>
          </w:p>
          <w:p w:rsidR="00EF1205" w:rsidRPr="00312838" w:rsidRDefault="00C96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EF1205" w:rsidRPr="00312838">
              <w:rPr>
                <w:sz w:val="18"/>
                <w:szCs w:val="18"/>
              </w:rPr>
              <w:t>ijekom godine</w:t>
            </w:r>
          </w:p>
        </w:tc>
      </w:tr>
      <w:tr w:rsidR="00312838" w:rsidTr="00EF1205">
        <w:tc>
          <w:tcPr>
            <w:tcW w:w="675" w:type="dxa"/>
          </w:tcPr>
          <w:p w:rsidR="004E5201" w:rsidRPr="00312838" w:rsidRDefault="00EF1205">
            <w:pPr>
              <w:rPr>
                <w:sz w:val="18"/>
                <w:szCs w:val="18"/>
              </w:rPr>
            </w:pPr>
            <w:r w:rsidRPr="00312838">
              <w:rPr>
                <w:sz w:val="18"/>
                <w:szCs w:val="18"/>
              </w:rPr>
              <w:t>22</w:t>
            </w:r>
          </w:p>
        </w:tc>
        <w:tc>
          <w:tcPr>
            <w:tcW w:w="3686" w:type="dxa"/>
          </w:tcPr>
          <w:p w:rsidR="004E5201" w:rsidRPr="00312838" w:rsidRDefault="00EF1205">
            <w:pPr>
              <w:rPr>
                <w:sz w:val="18"/>
                <w:szCs w:val="18"/>
              </w:rPr>
            </w:pPr>
            <w:r w:rsidRPr="00312838">
              <w:rPr>
                <w:sz w:val="18"/>
                <w:szCs w:val="18"/>
              </w:rPr>
              <w:t>Izdavanje / izrada računa</w:t>
            </w:r>
          </w:p>
        </w:tc>
        <w:tc>
          <w:tcPr>
            <w:tcW w:w="1417" w:type="dxa"/>
          </w:tcPr>
          <w:p w:rsidR="004E5201" w:rsidRPr="00312838" w:rsidRDefault="00EF1205">
            <w:pPr>
              <w:rPr>
                <w:sz w:val="18"/>
                <w:szCs w:val="18"/>
              </w:rPr>
            </w:pPr>
            <w:r w:rsidRPr="00312838">
              <w:rPr>
                <w:sz w:val="18"/>
                <w:szCs w:val="18"/>
              </w:rPr>
              <w:t>računovodstvo</w:t>
            </w:r>
          </w:p>
        </w:tc>
        <w:tc>
          <w:tcPr>
            <w:tcW w:w="1985" w:type="dxa"/>
          </w:tcPr>
          <w:p w:rsidR="004E5201" w:rsidRPr="00312838" w:rsidRDefault="00EF1205">
            <w:pPr>
              <w:rPr>
                <w:sz w:val="18"/>
                <w:szCs w:val="18"/>
              </w:rPr>
            </w:pPr>
            <w:r w:rsidRPr="00312838">
              <w:rPr>
                <w:sz w:val="18"/>
                <w:szCs w:val="18"/>
              </w:rPr>
              <w:t>račun</w:t>
            </w:r>
          </w:p>
        </w:tc>
        <w:tc>
          <w:tcPr>
            <w:tcW w:w="2268" w:type="dxa"/>
          </w:tcPr>
          <w:p w:rsidR="004E5201" w:rsidRPr="00312838" w:rsidRDefault="00C96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EF1205" w:rsidRPr="00312838">
              <w:rPr>
                <w:sz w:val="18"/>
                <w:szCs w:val="18"/>
              </w:rPr>
              <w:t>ijekom godine</w:t>
            </w:r>
          </w:p>
        </w:tc>
      </w:tr>
      <w:tr w:rsidR="00312838" w:rsidTr="00EF1205">
        <w:tc>
          <w:tcPr>
            <w:tcW w:w="675" w:type="dxa"/>
          </w:tcPr>
          <w:p w:rsidR="004E5201" w:rsidRPr="00312838" w:rsidRDefault="00EF1205">
            <w:pPr>
              <w:rPr>
                <w:sz w:val="18"/>
                <w:szCs w:val="18"/>
              </w:rPr>
            </w:pPr>
            <w:r w:rsidRPr="00312838">
              <w:rPr>
                <w:sz w:val="18"/>
                <w:szCs w:val="18"/>
              </w:rPr>
              <w:t>3.</w:t>
            </w:r>
          </w:p>
        </w:tc>
        <w:tc>
          <w:tcPr>
            <w:tcW w:w="3686" w:type="dxa"/>
          </w:tcPr>
          <w:p w:rsidR="004E5201" w:rsidRPr="00312838" w:rsidRDefault="00EF1205">
            <w:pPr>
              <w:rPr>
                <w:sz w:val="18"/>
                <w:szCs w:val="18"/>
              </w:rPr>
            </w:pPr>
            <w:r w:rsidRPr="00312838">
              <w:rPr>
                <w:sz w:val="18"/>
                <w:szCs w:val="18"/>
              </w:rPr>
              <w:t>Ovjera i potpis računa</w:t>
            </w:r>
          </w:p>
        </w:tc>
        <w:tc>
          <w:tcPr>
            <w:tcW w:w="1417" w:type="dxa"/>
          </w:tcPr>
          <w:p w:rsidR="004E5201" w:rsidRPr="00312838" w:rsidRDefault="00C96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EF1205" w:rsidRPr="00312838">
              <w:rPr>
                <w:sz w:val="18"/>
                <w:szCs w:val="18"/>
              </w:rPr>
              <w:t>avnatelj</w:t>
            </w:r>
          </w:p>
        </w:tc>
        <w:tc>
          <w:tcPr>
            <w:tcW w:w="1985" w:type="dxa"/>
          </w:tcPr>
          <w:p w:rsidR="004E5201" w:rsidRPr="00312838" w:rsidRDefault="00C96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EF1205" w:rsidRPr="00312838">
              <w:rPr>
                <w:sz w:val="18"/>
                <w:szCs w:val="18"/>
              </w:rPr>
              <w:t>ačun</w:t>
            </w:r>
          </w:p>
        </w:tc>
        <w:tc>
          <w:tcPr>
            <w:tcW w:w="2268" w:type="dxa"/>
          </w:tcPr>
          <w:p w:rsidR="004E5201" w:rsidRPr="00312838" w:rsidRDefault="00EF1205">
            <w:pPr>
              <w:rPr>
                <w:sz w:val="18"/>
                <w:szCs w:val="18"/>
              </w:rPr>
            </w:pPr>
            <w:r w:rsidRPr="00312838">
              <w:rPr>
                <w:sz w:val="18"/>
                <w:szCs w:val="18"/>
              </w:rPr>
              <w:t>2. dana od izrade računa</w:t>
            </w:r>
          </w:p>
        </w:tc>
      </w:tr>
      <w:tr w:rsidR="00312838" w:rsidTr="00EF1205">
        <w:tc>
          <w:tcPr>
            <w:tcW w:w="675" w:type="dxa"/>
          </w:tcPr>
          <w:p w:rsidR="004E5201" w:rsidRPr="00312838" w:rsidRDefault="00EF1205">
            <w:pPr>
              <w:rPr>
                <w:sz w:val="18"/>
                <w:szCs w:val="18"/>
              </w:rPr>
            </w:pPr>
            <w:r w:rsidRPr="00312838">
              <w:rPr>
                <w:sz w:val="18"/>
                <w:szCs w:val="18"/>
              </w:rPr>
              <w:t>4.</w:t>
            </w:r>
          </w:p>
        </w:tc>
        <w:tc>
          <w:tcPr>
            <w:tcW w:w="3686" w:type="dxa"/>
          </w:tcPr>
          <w:p w:rsidR="004E5201" w:rsidRPr="00312838" w:rsidRDefault="00EF1205">
            <w:pPr>
              <w:rPr>
                <w:sz w:val="18"/>
                <w:szCs w:val="18"/>
              </w:rPr>
            </w:pPr>
            <w:r w:rsidRPr="00312838">
              <w:rPr>
                <w:sz w:val="18"/>
                <w:szCs w:val="18"/>
              </w:rPr>
              <w:t>Slanje izlaznog računa</w:t>
            </w:r>
          </w:p>
        </w:tc>
        <w:tc>
          <w:tcPr>
            <w:tcW w:w="1417" w:type="dxa"/>
          </w:tcPr>
          <w:p w:rsidR="004E5201" w:rsidRPr="00312838" w:rsidRDefault="00C96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EF1205" w:rsidRPr="00312838">
              <w:rPr>
                <w:sz w:val="18"/>
                <w:szCs w:val="18"/>
              </w:rPr>
              <w:t>ajništvo</w:t>
            </w:r>
          </w:p>
        </w:tc>
        <w:tc>
          <w:tcPr>
            <w:tcW w:w="1985" w:type="dxa"/>
          </w:tcPr>
          <w:p w:rsidR="004E5201" w:rsidRPr="00312838" w:rsidRDefault="00C96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EF1205" w:rsidRPr="00312838">
              <w:rPr>
                <w:sz w:val="18"/>
                <w:szCs w:val="18"/>
              </w:rPr>
              <w:t>njiga izlazne pošte</w:t>
            </w:r>
          </w:p>
        </w:tc>
        <w:tc>
          <w:tcPr>
            <w:tcW w:w="2268" w:type="dxa"/>
          </w:tcPr>
          <w:p w:rsidR="004E5201" w:rsidRPr="00312838" w:rsidRDefault="00EF1205">
            <w:pPr>
              <w:rPr>
                <w:sz w:val="18"/>
                <w:szCs w:val="18"/>
              </w:rPr>
            </w:pPr>
            <w:r w:rsidRPr="00312838">
              <w:rPr>
                <w:sz w:val="18"/>
                <w:szCs w:val="18"/>
              </w:rPr>
              <w:t>2 dana nakon ovjere</w:t>
            </w:r>
          </w:p>
        </w:tc>
      </w:tr>
      <w:tr w:rsidR="00312838" w:rsidTr="00EF1205">
        <w:tc>
          <w:tcPr>
            <w:tcW w:w="675" w:type="dxa"/>
          </w:tcPr>
          <w:p w:rsidR="004E5201" w:rsidRPr="00312838" w:rsidRDefault="00EF1205">
            <w:pPr>
              <w:rPr>
                <w:sz w:val="18"/>
                <w:szCs w:val="18"/>
              </w:rPr>
            </w:pPr>
            <w:r w:rsidRPr="00312838">
              <w:rPr>
                <w:sz w:val="18"/>
                <w:szCs w:val="18"/>
              </w:rPr>
              <w:t>5.</w:t>
            </w:r>
          </w:p>
        </w:tc>
        <w:tc>
          <w:tcPr>
            <w:tcW w:w="3686" w:type="dxa"/>
          </w:tcPr>
          <w:p w:rsidR="004E5201" w:rsidRPr="00312838" w:rsidRDefault="00EF1205">
            <w:pPr>
              <w:rPr>
                <w:sz w:val="18"/>
                <w:szCs w:val="18"/>
              </w:rPr>
            </w:pPr>
            <w:r w:rsidRPr="00312838">
              <w:rPr>
                <w:sz w:val="18"/>
                <w:szCs w:val="18"/>
              </w:rPr>
              <w:t>Unos podataka u sustav</w:t>
            </w:r>
          </w:p>
          <w:p w:rsidR="00EF1205" w:rsidRPr="00312838" w:rsidRDefault="00EF1205">
            <w:pPr>
              <w:rPr>
                <w:sz w:val="18"/>
                <w:szCs w:val="18"/>
              </w:rPr>
            </w:pPr>
            <w:r w:rsidRPr="00312838">
              <w:rPr>
                <w:sz w:val="18"/>
                <w:szCs w:val="18"/>
              </w:rPr>
              <w:t>(knjiženje izlaznih računa)</w:t>
            </w:r>
          </w:p>
        </w:tc>
        <w:tc>
          <w:tcPr>
            <w:tcW w:w="1417" w:type="dxa"/>
          </w:tcPr>
          <w:p w:rsidR="004E5201" w:rsidRPr="00312838" w:rsidRDefault="004E5201">
            <w:pPr>
              <w:rPr>
                <w:sz w:val="18"/>
                <w:szCs w:val="18"/>
              </w:rPr>
            </w:pPr>
          </w:p>
          <w:p w:rsidR="00EF1205" w:rsidRPr="00312838" w:rsidRDefault="00EF1205">
            <w:pPr>
              <w:rPr>
                <w:sz w:val="18"/>
                <w:szCs w:val="18"/>
              </w:rPr>
            </w:pPr>
            <w:r w:rsidRPr="00312838">
              <w:rPr>
                <w:sz w:val="18"/>
                <w:szCs w:val="18"/>
              </w:rPr>
              <w:t>računovodstvo</w:t>
            </w:r>
          </w:p>
        </w:tc>
        <w:tc>
          <w:tcPr>
            <w:tcW w:w="1985" w:type="dxa"/>
          </w:tcPr>
          <w:p w:rsidR="004E5201" w:rsidRPr="00312838" w:rsidRDefault="00C96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EF1205" w:rsidRPr="00312838">
              <w:rPr>
                <w:sz w:val="18"/>
                <w:szCs w:val="18"/>
              </w:rPr>
              <w:t>njiga izlaznih računa, glavna  knjiga</w:t>
            </w:r>
          </w:p>
        </w:tc>
        <w:tc>
          <w:tcPr>
            <w:tcW w:w="2268" w:type="dxa"/>
          </w:tcPr>
          <w:p w:rsidR="004E5201" w:rsidRPr="00312838" w:rsidRDefault="00C96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EF1205" w:rsidRPr="00312838">
              <w:rPr>
                <w:sz w:val="18"/>
                <w:szCs w:val="18"/>
              </w:rPr>
              <w:t>nutar mjeseca na koji se račun odnosi</w:t>
            </w:r>
          </w:p>
        </w:tc>
      </w:tr>
      <w:tr w:rsidR="00312838" w:rsidTr="00EF1205">
        <w:tc>
          <w:tcPr>
            <w:tcW w:w="675" w:type="dxa"/>
          </w:tcPr>
          <w:p w:rsidR="004E5201" w:rsidRPr="00312838" w:rsidRDefault="00EF1205">
            <w:pPr>
              <w:rPr>
                <w:sz w:val="18"/>
                <w:szCs w:val="18"/>
              </w:rPr>
            </w:pPr>
            <w:r w:rsidRPr="00312838">
              <w:rPr>
                <w:sz w:val="18"/>
                <w:szCs w:val="18"/>
              </w:rPr>
              <w:t xml:space="preserve">6. </w:t>
            </w:r>
          </w:p>
        </w:tc>
        <w:tc>
          <w:tcPr>
            <w:tcW w:w="3686" w:type="dxa"/>
          </w:tcPr>
          <w:p w:rsidR="004E5201" w:rsidRPr="00312838" w:rsidRDefault="00312838">
            <w:pPr>
              <w:rPr>
                <w:sz w:val="18"/>
                <w:szCs w:val="18"/>
              </w:rPr>
            </w:pPr>
            <w:r w:rsidRPr="00312838">
              <w:rPr>
                <w:sz w:val="18"/>
                <w:szCs w:val="18"/>
              </w:rPr>
              <w:t>Evidentiranje neplaćenih prihoda</w:t>
            </w:r>
          </w:p>
        </w:tc>
        <w:tc>
          <w:tcPr>
            <w:tcW w:w="1417" w:type="dxa"/>
          </w:tcPr>
          <w:p w:rsidR="004E5201" w:rsidRPr="00312838" w:rsidRDefault="00C96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312838" w:rsidRPr="00312838">
              <w:rPr>
                <w:sz w:val="18"/>
                <w:szCs w:val="18"/>
              </w:rPr>
              <w:t>ačunovodstvo</w:t>
            </w:r>
          </w:p>
        </w:tc>
        <w:tc>
          <w:tcPr>
            <w:tcW w:w="1985" w:type="dxa"/>
          </w:tcPr>
          <w:p w:rsidR="004E5201" w:rsidRPr="00312838" w:rsidRDefault="00C96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312838" w:rsidRPr="00312838">
              <w:rPr>
                <w:sz w:val="18"/>
                <w:szCs w:val="18"/>
              </w:rPr>
              <w:t>njiga ulaznih računa</w:t>
            </w:r>
          </w:p>
          <w:p w:rsidR="00312838" w:rsidRPr="00312838" w:rsidRDefault="00C96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="00312838" w:rsidRPr="00312838">
              <w:rPr>
                <w:sz w:val="18"/>
                <w:szCs w:val="18"/>
              </w:rPr>
              <w:t>lavna knjiga</w:t>
            </w:r>
          </w:p>
        </w:tc>
        <w:tc>
          <w:tcPr>
            <w:tcW w:w="2268" w:type="dxa"/>
          </w:tcPr>
          <w:p w:rsidR="004E5201" w:rsidRPr="00312838" w:rsidRDefault="00312838">
            <w:pPr>
              <w:rPr>
                <w:sz w:val="18"/>
                <w:szCs w:val="18"/>
              </w:rPr>
            </w:pPr>
            <w:r w:rsidRPr="00312838">
              <w:rPr>
                <w:sz w:val="18"/>
                <w:szCs w:val="18"/>
              </w:rPr>
              <w:t>tjedno</w:t>
            </w:r>
          </w:p>
        </w:tc>
      </w:tr>
      <w:tr w:rsidR="00312838" w:rsidTr="00EF1205">
        <w:tc>
          <w:tcPr>
            <w:tcW w:w="675" w:type="dxa"/>
          </w:tcPr>
          <w:p w:rsidR="004E5201" w:rsidRPr="00312838" w:rsidRDefault="00312838">
            <w:pPr>
              <w:rPr>
                <w:sz w:val="18"/>
                <w:szCs w:val="18"/>
              </w:rPr>
            </w:pPr>
            <w:r w:rsidRPr="00312838">
              <w:rPr>
                <w:sz w:val="18"/>
                <w:szCs w:val="18"/>
              </w:rPr>
              <w:t>7</w:t>
            </w:r>
          </w:p>
        </w:tc>
        <w:tc>
          <w:tcPr>
            <w:tcW w:w="3686" w:type="dxa"/>
          </w:tcPr>
          <w:p w:rsidR="004E5201" w:rsidRPr="00312838" w:rsidRDefault="00312838">
            <w:pPr>
              <w:rPr>
                <w:sz w:val="18"/>
                <w:szCs w:val="18"/>
              </w:rPr>
            </w:pPr>
            <w:r w:rsidRPr="00312838">
              <w:rPr>
                <w:sz w:val="18"/>
                <w:szCs w:val="18"/>
              </w:rPr>
              <w:t>Praćenje naplate prihoda (analitika)</w:t>
            </w:r>
          </w:p>
        </w:tc>
        <w:tc>
          <w:tcPr>
            <w:tcW w:w="1417" w:type="dxa"/>
          </w:tcPr>
          <w:p w:rsidR="004E5201" w:rsidRPr="00312838" w:rsidRDefault="00C96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312838" w:rsidRPr="00312838">
              <w:rPr>
                <w:sz w:val="18"/>
                <w:szCs w:val="18"/>
              </w:rPr>
              <w:t>ačunovodstvo</w:t>
            </w:r>
          </w:p>
        </w:tc>
        <w:tc>
          <w:tcPr>
            <w:tcW w:w="1985" w:type="dxa"/>
          </w:tcPr>
          <w:p w:rsidR="004E5201" w:rsidRPr="00312838" w:rsidRDefault="00C96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312838" w:rsidRPr="00312838">
              <w:rPr>
                <w:sz w:val="18"/>
                <w:szCs w:val="18"/>
              </w:rPr>
              <w:t>zvadak po poslovnom računu, blag. izvještaj-uplatnica</w:t>
            </w:r>
          </w:p>
        </w:tc>
        <w:tc>
          <w:tcPr>
            <w:tcW w:w="2268" w:type="dxa"/>
          </w:tcPr>
          <w:p w:rsidR="004E5201" w:rsidRPr="00312838" w:rsidRDefault="004E5201">
            <w:pPr>
              <w:rPr>
                <w:sz w:val="18"/>
                <w:szCs w:val="18"/>
              </w:rPr>
            </w:pPr>
          </w:p>
          <w:p w:rsidR="00312838" w:rsidRPr="00312838" w:rsidRDefault="00312838">
            <w:pPr>
              <w:rPr>
                <w:sz w:val="18"/>
                <w:szCs w:val="18"/>
              </w:rPr>
            </w:pPr>
            <w:r w:rsidRPr="00312838">
              <w:rPr>
                <w:sz w:val="18"/>
                <w:szCs w:val="18"/>
              </w:rPr>
              <w:t>tjedno</w:t>
            </w:r>
          </w:p>
        </w:tc>
      </w:tr>
      <w:tr w:rsidR="00312838" w:rsidTr="00EF1205">
        <w:tc>
          <w:tcPr>
            <w:tcW w:w="675" w:type="dxa"/>
          </w:tcPr>
          <w:p w:rsidR="004E5201" w:rsidRPr="00312838" w:rsidRDefault="003128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86" w:type="dxa"/>
          </w:tcPr>
          <w:p w:rsidR="004E5201" w:rsidRPr="00312838" w:rsidRDefault="00312838">
            <w:pPr>
              <w:rPr>
                <w:sz w:val="18"/>
                <w:szCs w:val="18"/>
              </w:rPr>
            </w:pPr>
            <w:r w:rsidRPr="00312838">
              <w:rPr>
                <w:sz w:val="18"/>
                <w:szCs w:val="18"/>
              </w:rPr>
              <w:t>Utvrđivanje stanja dospjeli i nenaplaćenih potraživanja / prihoda</w:t>
            </w:r>
          </w:p>
        </w:tc>
        <w:tc>
          <w:tcPr>
            <w:tcW w:w="1417" w:type="dxa"/>
          </w:tcPr>
          <w:p w:rsidR="004E5201" w:rsidRPr="00312838" w:rsidRDefault="004E5201">
            <w:pPr>
              <w:rPr>
                <w:sz w:val="18"/>
                <w:szCs w:val="18"/>
              </w:rPr>
            </w:pPr>
          </w:p>
          <w:p w:rsidR="00312838" w:rsidRPr="00312838" w:rsidRDefault="00312838">
            <w:pPr>
              <w:rPr>
                <w:sz w:val="18"/>
                <w:szCs w:val="18"/>
              </w:rPr>
            </w:pPr>
            <w:r w:rsidRPr="00312838">
              <w:rPr>
                <w:sz w:val="18"/>
                <w:szCs w:val="18"/>
              </w:rPr>
              <w:t>računovodstvo</w:t>
            </w:r>
          </w:p>
        </w:tc>
        <w:tc>
          <w:tcPr>
            <w:tcW w:w="1985" w:type="dxa"/>
          </w:tcPr>
          <w:p w:rsidR="004E5201" w:rsidRPr="00312838" w:rsidRDefault="004E5201">
            <w:pPr>
              <w:rPr>
                <w:sz w:val="18"/>
                <w:szCs w:val="18"/>
              </w:rPr>
            </w:pPr>
          </w:p>
          <w:p w:rsidR="00312838" w:rsidRPr="00312838" w:rsidRDefault="00C96E9A" w:rsidP="003128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312838" w:rsidRPr="00312838">
              <w:rPr>
                <w:sz w:val="18"/>
                <w:szCs w:val="18"/>
              </w:rPr>
              <w:t>zvod otvorenih stavki</w:t>
            </w:r>
          </w:p>
        </w:tc>
        <w:tc>
          <w:tcPr>
            <w:tcW w:w="2268" w:type="dxa"/>
          </w:tcPr>
          <w:p w:rsidR="004E5201" w:rsidRPr="00312838" w:rsidRDefault="004E5201">
            <w:pPr>
              <w:rPr>
                <w:sz w:val="18"/>
                <w:szCs w:val="18"/>
              </w:rPr>
            </w:pPr>
          </w:p>
          <w:p w:rsidR="00312838" w:rsidRPr="00312838" w:rsidRDefault="00312838">
            <w:pPr>
              <w:rPr>
                <w:sz w:val="18"/>
                <w:szCs w:val="18"/>
              </w:rPr>
            </w:pPr>
            <w:r w:rsidRPr="00312838">
              <w:rPr>
                <w:sz w:val="18"/>
                <w:szCs w:val="18"/>
              </w:rPr>
              <w:t>mjesečno</w:t>
            </w:r>
          </w:p>
        </w:tc>
      </w:tr>
      <w:tr w:rsidR="00312838" w:rsidTr="00EF1205">
        <w:tc>
          <w:tcPr>
            <w:tcW w:w="675" w:type="dxa"/>
          </w:tcPr>
          <w:p w:rsidR="004E5201" w:rsidRDefault="00312838">
            <w:r>
              <w:t>9</w:t>
            </w:r>
          </w:p>
        </w:tc>
        <w:tc>
          <w:tcPr>
            <w:tcW w:w="3686" w:type="dxa"/>
          </w:tcPr>
          <w:p w:rsidR="004E5201" w:rsidRPr="00312838" w:rsidRDefault="00312838">
            <w:pPr>
              <w:rPr>
                <w:sz w:val="18"/>
                <w:szCs w:val="18"/>
              </w:rPr>
            </w:pPr>
            <w:r w:rsidRPr="00312838">
              <w:rPr>
                <w:sz w:val="18"/>
                <w:szCs w:val="18"/>
              </w:rPr>
              <w:t>Upozoravanje i izdavanje opomena i opomena pred tužbu</w:t>
            </w:r>
          </w:p>
        </w:tc>
        <w:tc>
          <w:tcPr>
            <w:tcW w:w="1417" w:type="dxa"/>
          </w:tcPr>
          <w:p w:rsidR="004E5201" w:rsidRPr="00312838" w:rsidRDefault="004E5201">
            <w:pPr>
              <w:rPr>
                <w:sz w:val="18"/>
                <w:szCs w:val="18"/>
              </w:rPr>
            </w:pPr>
          </w:p>
          <w:p w:rsidR="00312838" w:rsidRPr="00312838" w:rsidRDefault="00C96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312838" w:rsidRPr="00312838">
              <w:rPr>
                <w:sz w:val="18"/>
                <w:szCs w:val="18"/>
              </w:rPr>
              <w:t>ačunovo</w:t>
            </w:r>
            <w:r w:rsidR="00312838">
              <w:rPr>
                <w:sz w:val="18"/>
                <w:szCs w:val="18"/>
              </w:rPr>
              <w:t>d</w:t>
            </w:r>
            <w:r w:rsidR="00312838" w:rsidRPr="00312838">
              <w:rPr>
                <w:sz w:val="18"/>
                <w:szCs w:val="18"/>
              </w:rPr>
              <w:t>stvo</w:t>
            </w:r>
          </w:p>
        </w:tc>
        <w:tc>
          <w:tcPr>
            <w:tcW w:w="1985" w:type="dxa"/>
          </w:tcPr>
          <w:p w:rsidR="004E5201" w:rsidRPr="00312838" w:rsidRDefault="00C96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312838" w:rsidRPr="00312838">
              <w:rPr>
                <w:sz w:val="18"/>
                <w:szCs w:val="18"/>
              </w:rPr>
              <w:t>pomene i opomene pred tužbu</w:t>
            </w:r>
          </w:p>
        </w:tc>
        <w:tc>
          <w:tcPr>
            <w:tcW w:w="2268" w:type="dxa"/>
          </w:tcPr>
          <w:p w:rsidR="004E5201" w:rsidRPr="00312838" w:rsidRDefault="004E5201">
            <w:pPr>
              <w:rPr>
                <w:sz w:val="18"/>
                <w:szCs w:val="18"/>
              </w:rPr>
            </w:pPr>
          </w:p>
          <w:p w:rsidR="00312838" w:rsidRPr="00312838" w:rsidRDefault="00C96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312838" w:rsidRPr="00312838">
              <w:rPr>
                <w:sz w:val="18"/>
                <w:szCs w:val="18"/>
              </w:rPr>
              <w:t>ijekom godine</w:t>
            </w:r>
          </w:p>
        </w:tc>
      </w:tr>
      <w:tr w:rsidR="00312838" w:rsidTr="00EF1205">
        <w:tc>
          <w:tcPr>
            <w:tcW w:w="675" w:type="dxa"/>
          </w:tcPr>
          <w:p w:rsidR="004E5201" w:rsidRDefault="00312838">
            <w:r>
              <w:t>10</w:t>
            </w:r>
          </w:p>
        </w:tc>
        <w:tc>
          <w:tcPr>
            <w:tcW w:w="3686" w:type="dxa"/>
          </w:tcPr>
          <w:p w:rsidR="004E5201" w:rsidRPr="00312838" w:rsidRDefault="00312838">
            <w:pPr>
              <w:rPr>
                <w:sz w:val="18"/>
                <w:szCs w:val="18"/>
              </w:rPr>
            </w:pPr>
            <w:r w:rsidRPr="00312838">
              <w:rPr>
                <w:sz w:val="18"/>
                <w:szCs w:val="18"/>
              </w:rPr>
              <w:t>Donošenje odluke o prisilnoj naplati potraživanja</w:t>
            </w:r>
          </w:p>
        </w:tc>
        <w:tc>
          <w:tcPr>
            <w:tcW w:w="1417" w:type="dxa"/>
          </w:tcPr>
          <w:p w:rsidR="004E5201" w:rsidRPr="00312838" w:rsidRDefault="004E5201">
            <w:pPr>
              <w:rPr>
                <w:sz w:val="18"/>
                <w:szCs w:val="18"/>
              </w:rPr>
            </w:pPr>
          </w:p>
          <w:p w:rsidR="00312838" w:rsidRPr="00312838" w:rsidRDefault="00C96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312838" w:rsidRPr="00312838">
              <w:rPr>
                <w:sz w:val="18"/>
                <w:szCs w:val="18"/>
              </w:rPr>
              <w:t>avnatelj</w:t>
            </w:r>
          </w:p>
        </w:tc>
        <w:tc>
          <w:tcPr>
            <w:tcW w:w="1985" w:type="dxa"/>
          </w:tcPr>
          <w:p w:rsidR="004E5201" w:rsidRPr="00312838" w:rsidRDefault="00C96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312838" w:rsidRPr="00312838">
              <w:rPr>
                <w:sz w:val="18"/>
                <w:szCs w:val="18"/>
              </w:rPr>
              <w:t>dluka o prisilnoj naplati potraživanja</w:t>
            </w:r>
          </w:p>
        </w:tc>
        <w:tc>
          <w:tcPr>
            <w:tcW w:w="2268" w:type="dxa"/>
          </w:tcPr>
          <w:p w:rsidR="004E5201" w:rsidRPr="00312838" w:rsidRDefault="00C96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312838" w:rsidRPr="00312838">
              <w:rPr>
                <w:sz w:val="18"/>
                <w:szCs w:val="18"/>
              </w:rPr>
              <w:t>ijekom godine</w:t>
            </w:r>
          </w:p>
        </w:tc>
      </w:tr>
      <w:tr w:rsidR="00312838" w:rsidTr="00EF1205">
        <w:tc>
          <w:tcPr>
            <w:tcW w:w="675" w:type="dxa"/>
          </w:tcPr>
          <w:p w:rsidR="004E5201" w:rsidRPr="00EC688A" w:rsidRDefault="00312838">
            <w:pPr>
              <w:rPr>
                <w:sz w:val="18"/>
                <w:szCs w:val="18"/>
              </w:rPr>
            </w:pPr>
            <w:r w:rsidRPr="00EC688A">
              <w:rPr>
                <w:sz w:val="18"/>
                <w:szCs w:val="18"/>
              </w:rPr>
              <w:t>11</w:t>
            </w:r>
          </w:p>
        </w:tc>
        <w:tc>
          <w:tcPr>
            <w:tcW w:w="3686" w:type="dxa"/>
          </w:tcPr>
          <w:p w:rsidR="004E5201" w:rsidRPr="00EC688A" w:rsidRDefault="00EC688A">
            <w:pPr>
              <w:rPr>
                <w:sz w:val="18"/>
                <w:szCs w:val="18"/>
              </w:rPr>
            </w:pPr>
            <w:r w:rsidRPr="00EC688A">
              <w:rPr>
                <w:sz w:val="18"/>
                <w:szCs w:val="18"/>
              </w:rPr>
              <w:t>Ovrha-prisilna naplata potraživanja u skladu s Ovršnim zakonom</w:t>
            </w:r>
          </w:p>
        </w:tc>
        <w:tc>
          <w:tcPr>
            <w:tcW w:w="1417" w:type="dxa"/>
          </w:tcPr>
          <w:p w:rsidR="00EC688A" w:rsidRDefault="00EC688A">
            <w:pPr>
              <w:rPr>
                <w:sz w:val="18"/>
                <w:szCs w:val="18"/>
              </w:rPr>
            </w:pPr>
          </w:p>
          <w:p w:rsidR="00EC688A" w:rsidRPr="00EC688A" w:rsidRDefault="00C96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EC688A">
              <w:rPr>
                <w:sz w:val="18"/>
                <w:szCs w:val="18"/>
              </w:rPr>
              <w:t>ajništvo</w:t>
            </w:r>
          </w:p>
        </w:tc>
        <w:tc>
          <w:tcPr>
            <w:tcW w:w="1985" w:type="dxa"/>
          </w:tcPr>
          <w:p w:rsidR="004E5201" w:rsidRPr="00EC688A" w:rsidRDefault="00C96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EC688A" w:rsidRPr="00EC688A">
              <w:rPr>
                <w:sz w:val="18"/>
                <w:szCs w:val="18"/>
              </w:rPr>
              <w:t>vršni postupak kod javnog bilježnika</w:t>
            </w:r>
          </w:p>
        </w:tc>
        <w:tc>
          <w:tcPr>
            <w:tcW w:w="2268" w:type="dxa"/>
          </w:tcPr>
          <w:p w:rsidR="004E5201" w:rsidRPr="00EC688A" w:rsidRDefault="00EC688A">
            <w:pPr>
              <w:rPr>
                <w:sz w:val="18"/>
                <w:szCs w:val="18"/>
              </w:rPr>
            </w:pPr>
            <w:r w:rsidRPr="00EC688A">
              <w:rPr>
                <w:sz w:val="18"/>
                <w:szCs w:val="18"/>
              </w:rPr>
              <w:t>15 dana nakon donošenja odluke</w:t>
            </w:r>
          </w:p>
        </w:tc>
      </w:tr>
    </w:tbl>
    <w:p w:rsidR="004E5201" w:rsidRDefault="004E5201"/>
    <w:p w:rsidR="00EC688A" w:rsidRDefault="00EC688A"/>
    <w:p w:rsidR="00EC688A" w:rsidRDefault="00EC688A" w:rsidP="00C96E9A">
      <w:pPr>
        <w:jc w:val="center"/>
      </w:pPr>
      <w:r>
        <w:lastRenderedPageBreak/>
        <w:t>Članak 3.</w:t>
      </w:r>
    </w:p>
    <w:p w:rsidR="00EC688A" w:rsidRDefault="00EC688A"/>
    <w:p w:rsidR="00EC688A" w:rsidRDefault="00EC688A">
      <w:r>
        <w:t>Uvodi se redoviti sustav opominjanja po osnovi prihoda koje određeni dužnik ima prema školi.</w:t>
      </w:r>
    </w:p>
    <w:p w:rsidR="00EC688A" w:rsidRDefault="00EC688A">
      <w:r>
        <w:t>Tijekom narednih 30 dana računovodstvo nadzire naplatu prihoda po opomenama.</w:t>
      </w:r>
    </w:p>
    <w:p w:rsidR="00EC688A" w:rsidRDefault="00EC688A"/>
    <w:p w:rsidR="00EC688A" w:rsidRDefault="00EC688A"/>
    <w:p w:rsidR="00EC688A" w:rsidRDefault="00EC688A"/>
    <w:p w:rsidR="00EC688A" w:rsidRDefault="00EC688A" w:rsidP="00C96E9A">
      <w:pPr>
        <w:jc w:val="center"/>
      </w:pPr>
      <w:r>
        <w:t>Članak 4.</w:t>
      </w:r>
    </w:p>
    <w:p w:rsidR="00EC688A" w:rsidRDefault="00EC688A"/>
    <w:p w:rsidR="00EC688A" w:rsidRDefault="00EC688A">
      <w:r>
        <w:t>Nakon što u roku od 30 dana nije naplaćen dug za koji je poslana opomena, računovodstvo o tome obavještava ravnatelja koji donosi Odluku o prisilnoj naplati potraživanja te se pokreće ovršni postupak kod javnog bilježnika.</w:t>
      </w:r>
    </w:p>
    <w:p w:rsidR="00EC688A" w:rsidRDefault="00EC688A"/>
    <w:p w:rsidR="00EC688A" w:rsidRDefault="00EC688A">
      <w:r>
        <w:t>Ovršni postupak se pokreće za dugovanja u visini većoj od 500,00 kuna po jednom dužniku.</w:t>
      </w:r>
    </w:p>
    <w:p w:rsidR="00EC688A" w:rsidRDefault="00EC688A"/>
    <w:p w:rsidR="00EC688A" w:rsidRDefault="00C96E9A">
      <w:r>
        <w:t>Procedura iz stavka 1. i</w:t>
      </w:r>
      <w:r w:rsidR="00EC688A">
        <w:t>zvodi se po slijedećem postupku:</w:t>
      </w:r>
    </w:p>
    <w:p w:rsidR="00EC688A" w:rsidRDefault="00EC688A"/>
    <w:tbl>
      <w:tblPr>
        <w:tblStyle w:val="Reetkatablice"/>
        <w:tblW w:w="9889" w:type="dxa"/>
        <w:tblLayout w:type="fixed"/>
        <w:tblLook w:val="04A0" w:firstRow="1" w:lastRow="0" w:firstColumn="1" w:lastColumn="0" w:noHBand="0" w:noVBand="1"/>
      </w:tblPr>
      <w:tblGrid>
        <w:gridCol w:w="650"/>
        <w:gridCol w:w="2790"/>
        <w:gridCol w:w="1346"/>
        <w:gridCol w:w="3282"/>
        <w:gridCol w:w="1821"/>
      </w:tblGrid>
      <w:tr w:rsidR="00761F13" w:rsidTr="00761F13">
        <w:tc>
          <w:tcPr>
            <w:tcW w:w="650" w:type="dxa"/>
          </w:tcPr>
          <w:p w:rsidR="00761F13" w:rsidRPr="00761F13" w:rsidRDefault="00761F13">
            <w:pPr>
              <w:rPr>
                <w:sz w:val="18"/>
                <w:szCs w:val="18"/>
              </w:rPr>
            </w:pPr>
            <w:r w:rsidRPr="00761F13">
              <w:rPr>
                <w:sz w:val="18"/>
                <w:szCs w:val="18"/>
              </w:rPr>
              <w:t>Red.</w:t>
            </w:r>
          </w:p>
          <w:p w:rsidR="00761F13" w:rsidRDefault="00761F13">
            <w:r w:rsidRPr="00761F13">
              <w:rPr>
                <w:sz w:val="18"/>
                <w:szCs w:val="18"/>
              </w:rPr>
              <w:t>broj</w:t>
            </w:r>
          </w:p>
        </w:tc>
        <w:tc>
          <w:tcPr>
            <w:tcW w:w="2790" w:type="dxa"/>
          </w:tcPr>
          <w:p w:rsidR="00761F13" w:rsidRDefault="00761F13">
            <w:pPr>
              <w:rPr>
                <w:sz w:val="18"/>
                <w:szCs w:val="18"/>
              </w:rPr>
            </w:pPr>
          </w:p>
          <w:p w:rsidR="00761F13" w:rsidRPr="00761F13" w:rsidRDefault="00761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AKTIVNOST</w:t>
            </w:r>
          </w:p>
        </w:tc>
        <w:tc>
          <w:tcPr>
            <w:tcW w:w="1346" w:type="dxa"/>
          </w:tcPr>
          <w:p w:rsidR="00761F13" w:rsidRDefault="00761F13">
            <w:pPr>
              <w:rPr>
                <w:sz w:val="18"/>
                <w:szCs w:val="18"/>
              </w:rPr>
            </w:pPr>
          </w:p>
          <w:p w:rsidR="00761F13" w:rsidRPr="00761F13" w:rsidRDefault="00761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NADLEŽNOST</w:t>
            </w:r>
          </w:p>
        </w:tc>
        <w:tc>
          <w:tcPr>
            <w:tcW w:w="3282" w:type="dxa"/>
          </w:tcPr>
          <w:p w:rsidR="00761F13" w:rsidRDefault="00761F13">
            <w:pPr>
              <w:rPr>
                <w:sz w:val="18"/>
                <w:szCs w:val="18"/>
              </w:rPr>
            </w:pPr>
          </w:p>
          <w:p w:rsidR="00761F13" w:rsidRPr="00761F13" w:rsidRDefault="00761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</w:t>
            </w:r>
          </w:p>
        </w:tc>
        <w:tc>
          <w:tcPr>
            <w:tcW w:w="1821" w:type="dxa"/>
          </w:tcPr>
          <w:p w:rsidR="00761F13" w:rsidRDefault="00761F13">
            <w:pPr>
              <w:rPr>
                <w:sz w:val="18"/>
                <w:szCs w:val="18"/>
              </w:rPr>
            </w:pPr>
          </w:p>
          <w:p w:rsidR="00761F13" w:rsidRPr="00761F13" w:rsidRDefault="00761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</w:t>
            </w:r>
          </w:p>
        </w:tc>
      </w:tr>
      <w:tr w:rsidR="00761F13" w:rsidTr="00761F13">
        <w:tc>
          <w:tcPr>
            <w:tcW w:w="650" w:type="dxa"/>
          </w:tcPr>
          <w:p w:rsidR="00761F13" w:rsidRDefault="00761F13">
            <w:r>
              <w:t>1</w:t>
            </w:r>
          </w:p>
        </w:tc>
        <w:tc>
          <w:tcPr>
            <w:tcW w:w="2790" w:type="dxa"/>
          </w:tcPr>
          <w:p w:rsidR="00761F13" w:rsidRPr="00761F13" w:rsidRDefault="00761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Utvrđivanje knjigovodstvenog  stanja dužnika/prikupljanje podataka o poslovnom računu ili imovinskom stanju</w:t>
            </w:r>
          </w:p>
        </w:tc>
        <w:tc>
          <w:tcPr>
            <w:tcW w:w="1346" w:type="dxa"/>
          </w:tcPr>
          <w:p w:rsidR="00761F13" w:rsidRDefault="00761F13"/>
          <w:p w:rsidR="00761F13" w:rsidRPr="00761F13" w:rsidRDefault="00761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računovodstvo</w:t>
            </w:r>
          </w:p>
        </w:tc>
        <w:tc>
          <w:tcPr>
            <w:tcW w:w="3282" w:type="dxa"/>
          </w:tcPr>
          <w:p w:rsidR="00761F13" w:rsidRDefault="00761F13">
            <w:pPr>
              <w:rPr>
                <w:sz w:val="18"/>
                <w:szCs w:val="18"/>
              </w:rPr>
            </w:pPr>
          </w:p>
          <w:p w:rsidR="00761F13" w:rsidRPr="00761F13" w:rsidRDefault="00761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Knjigovodstvene kartice</w:t>
            </w:r>
          </w:p>
        </w:tc>
        <w:tc>
          <w:tcPr>
            <w:tcW w:w="1821" w:type="dxa"/>
          </w:tcPr>
          <w:p w:rsidR="00761F13" w:rsidRDefault="00761F13">
            <w:pPr>
              <w:rPr>
                <w:sz w:val="18"/>
                <w:szCs w:val="18"/>
              </w:rPr>
            </w:pPr>
          </w:p>
          <w:p w:rsidR="00761F13" w:rsidRPr="00761F13" w:rsidRDefault="00C96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761F13">
              <w:rPr>
                <w:sz w:val="18"/>
                <w:szCs w:val="18"/>
              </w:rPr>
              <w:t>rije zastare potraživanja</w:t>
            </w:r>
          </w:p>
        </w:tc>
      </w:tr>
      <w:tr w:rsidR="00761F13" w:rsidTr="00761F13">
        <w:tc>
          <w:tcPr>
            <w:tcW w:w="650" w:type="dxa"/>
          </w:tcPr>
          <w:p w:rsidR="00761F13" w:rsidRDefault="00761F13">
            <w:r>
              <w:t>2</w:t>
            </w:r>
          </w:p>
        </w:tc>
        <w:tc>
          <w:tcPr>
            <w:tcW w:w="2790" w:type="dxa"/>
          </w:tcPr>
          <w:p w:rsidR="00761F13" w:rsidRPr="00761F13" w:rsidRDefault="00761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Prikupljanje dokumentacije za ovršni postupak</w:t>
            </w:r>
          </w:p>
        </w:tc>
        <w:tc>
          <w:tcPr>
            <w:tcW w:w="1346" w:type="dxa"/>
          </w:tcPr>
          <w:p w:rsidR="00761F13" w:rsidRDefault="00761F13">
            <w:pPr>
              <w:rPr>
                <w:sz w:val="18"/>
                <w:szCs w:val="18"/>
              </w:rPr>
            </w:pPr>
          </w:p>
          <w:p w:rsidR="00761F13" w:rsidRPr="00761F13" w:rsidRDefault="00761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računovodstvo</w:t>
            </w:r>
          </w:p>
        </w:tc>
        <w:tc>
          <w:tcPr>
            <w:tcW w:w="3282" w:type="dxa"/>
          </w:tcPr>
          <w:p w:rsidR="00761F13" w:rsidRPr="00761F13" w:rsidRDefault="00C96E9A" w:rsidP="00C96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761F13">
              <w:rPr>
                <w:sz w:val="18"/>
                <w:szCs w:val="18"/>
              </w:rPr>
              <w:t>njigovodstvena kartica ili računi/ kamata/opomena s povratnicom</w:t>
            </w:r>
          </w:p>
        </w:tc>
        <w:tc>
          <w:tcPr>
            <w:tcW w:w="1821" w:type="dxa"/>
          </w:tcPr>
          <w:p w:rsidR="00761F13" w:rsidRPr="00761F13" w:rsidRDefault="00C96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761F13">
              <w:rPr>
                <w:sz w:val="18"/>
                <w:szCs w:val="18"/>
              </w:rPr>
              <w:t>rije zastare potraživanja</w:t>
            </w:r>
          </w:p>
        </w:tc>
      </w:tr>
      <w:tr w:rsidR="00761F13" w:rsidTr="00761F13">
        <w:tc>
          <w:tcPr>
            <w:tcW w:w="650" w:type="dxa"/>
          </w:tcPr>
          <w:p w:rsidR="00761F13" w:rsidRDefault="00761F13">
            <w:r>
              <w:t>3</w:t>
            </w:r>
          </w:p>
        </w:tc>
        <w:tc>
          <w:tcPr>
            <w:tcW w:w="2790" w:type="dxa"/>
          </w:tcPr>
          <w:p w:rsidR="00761F13" w:rsidRPr="00761F13" w:rsidRDefault="00761F13">
            <w:pPr>
              <w:rPr>
                <w:sz w:val="18"/>
                <w:szCs w:val="18"/>
              </w:rPr>
            </w:pPr>
            <w:r w:rsidRPr="00761F13">
              <w:rPr>
                <w:sz w:val="18"/>
                <w:szCs w:val="18"/>
              </w:rPr>
              <w:t>Izrada prijedloga za ovrhu</w:t>
            </w:r>
          </w:p>
        </w:tc>
        <w:tc>
          <w:tcPr>
            <w:tcW w:w="1346" w:type="dxa"/>
          </w:tcPr>
          <w:p w:rsidR="00761F13" w:rsidRPr="00761F13" w:rsidRDefault="00C96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761F13" w:rsidRPr="00761F13">
              <w:rPr>
                <w:sz w:val="18"/>
                <w:szCs w:val="18"/>
              </w:rPr>
              <w:t>ačunovodstvo/tajništvo</w:t>
            </w:r>
          </w:p>
        </w:tc>
        <w:tc>
          <w:tcPr>
            <w:tcW w:w="3282" w:type="dxa"/>
          </w:tcPr>
          <w:p w:rsidR="00761F13" w:rsidRPr="00761F13" w:rsidRDefault="00C96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761F13">
              <w:rPr>
                <w:sz w:val="18"/>
                <w:szCs w:val="18"/>
              </w:rPr>
              <w:t>acrt prijedloga za ovrhu Općinskom sudu ili javnom bilježniku</w:t>
            </w:r>
          </w:p>
        </w:tc>
        <w:tc>
          <w:tcPr>
            <w:tcW w:w="1821" w:type="dxa"/>
          </w:tcPr>
          <w:p w:rsidR="00761F13" w:rsidRPr="00761F13" w:rsidRDefault="00C96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761F13">
              <w:rPr>
                <w:sz w:val="18"/>
                <w:szCs w:val="18"/>
              </w:rPr>
              <w:t>ajkasnije  2 dana od pokretanja postupka</w:t>
            </w:r>
          </w:p>
        </w:tc>
      </w:tr>
      <w:tr w:rsidR="00761F13" w:rsidTr="00761F13">
        <w:tc>
          <w:tcPr>
            <w:tcW w:w="650" w:type="dxa"/>
          </w:tcPr>
          <w:p w:rsidR="00761F13" w:rsidRDefault="00761F13">
            <w:r>
              <w:t>4</w:t>
            </w:r>
          </w:p>
        </w:tc>
        <w:tc>
          <w:tcPr>
            <w:tcW w:w="2790" w:type="dxa"/>
          </w:tcPr>
          <w:p w:rsidR="00761F13" w:rsidRPr="00761F13" w:rsidRDefault="00761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Ovjera i potpis prijedloga za ovrhu</w:t>
            </w:r>
          </w:p>
        </w:tc>
        <w:tc>
          <w:tcPr>
            <w:tcW w:w="1346" w:type="dxa"/>
          </w:tcPr>
          <w:p w:rsidR="00761F13" w:rsidRPr="00E855C7" w:rsidRDefault="00761F13">
            <w:pPr>
              <w:rPr>
                <w:sz w:val="18"/>
                <w:szCs w:val="18"/>
              </w:rPr>
            </w:pPr>
            <w:r w:rsidRPr="00E855C7">
              <w:rPr>
                <w:sz w:val="18"/>
                <w:szCs w:val="18"/>
              </w:rPr>
              <w:t>ravnatelj</w:t>
            </w:r>
          </w:p>
        </w:tc>
        <w:tc>
          <w:tcPr>
            <w:tcW w:w="3282" w:type="dxa"/>
          </w:tcPr>
          <w:p w:rsidR="00761F13" w:rsidRPr="00E855C7" w:rsidRDefault="00C96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E855C7">
              <w:rPr>
                <w:sz w:val="18"/>
                <w:szCs w:val="18"/>
              </w:rPr>
              <w:t>rijedlog za ovrhu Općinskom sudu ili javnom bilježniku</w:t>
            </w:r>
          </w:p>
        </w:tc>
        <w:tc>
          <w:tcPr>
            <w:tcW w:w="1821" w:type="dxa"/>
          </w:tcPr>
          <w:p w:rsidR="00761F13" w:rsidRDefault="00761F13"/>
        </w:tc>
      </w:tr>
      <w:tr w:rsidR="00761F13" w:rsidTr="00761F13">
        <w:tc>
          <w:tcPr>
            <w:tcW w:w="650" w:type="dxa"/>
          </w:tcPr>
          <w:p w:rsidR="00761F13" w:rsidRPr="00E855C7" w:rsidRDefault="00E855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90" w:type="dxa"/>
          </w:tcPr>
          <w:p w:rsidR="00761F13" w:rsidRPr="00E855C7" w:rsidRDefault="00E855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Dostava prijedloga za ovrhu Općinskom sudu ili javnom bilježniku</w:t>
            </w:r>
          </w:p>
        </w:tc>
        <w:tc>
          <w:tcPr>
            <w:tcW w:w="1346" w:type="dxa"/>
          </w:tcPr>
          <w:p w:rsidR="00761F13" w:rsidRDefault="00761F13">
            <w:pPr>
              <w:rPr>
                <w:sz w:val="18"/>
                <w:szCs w:val="18"/>
              </w:rPr>
            </w:pPr>
          </w:p>
          <w:p w:rsidR="00E855C7" w:rsidRPr="00E855C7" w:rsidRDefault="00E855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tajništvo</w:t>
            </w:r>
          </w:p>
        </w:tc>
        <w:tc>
          <w:tcPr>
            <w:tcW w:w="3282" w:type="dxa"/>
          </w:tcPr>
          <w:p w:rsidR="00761F13" w:rsidRDefault="00761F13">
            <w:pPr>
              <w:rPr>
                <w:sz w:val="18"/>
                <w:szCs w:val="18"/>
              </w:rPr>
            </w:pPr>
          </w:p>
          <w:p w:rsidR="00E855C7" w:rsidRPr="00E855C7" w:rsidRDefault="00C96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E855C7">
              <w:rPr>
                <w:sz w:val="18"/>
                <w:szCs w:val="18"/>
              </w:rPr>
              <w:t>njiga izlazne pošte</w:t>
            </w:r>
          </w:p>
        </w:tc>
        <w:tc>
          <w:tcPr>
            <w:tcW w:w="1821" w:type="dxa"/>
          </w:tcPr>
          <w:p w:rsidR="00761F13" w:rsidRPr="00E855C7" w:rsidRDefault="00C96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E855C7">
              <w:rPr>
                <w:sz w:val="18"/>
                <w:szCs w:val="18"/>
              </w:rPr>
              <w:t>ajkasnije 2 dana od dana izrade prijedloga</w:t>
            </w:r>
          </w:p>
        </w:tc>
      </w:tr>
      <w:tr w:rsidR="00761F13" w:rsidTr="00761F13">
        <w:tc>
          <w:tcPr>
            <w:tcW w:w="650" w:type="dxa"/>
          </w:tcPr>
          <w:p w:rsidR="00761F13" w:rsidRPr="00E855C7" w:rsidRDefault="00E855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90" w:type="dxa"/>
          </w:tcPr>
          <w:p w:rsidR="00761F13" w:rsidRPr="00E855C7" w:rsidRDefault="00E855C7">
            <w:pPr>
              <w:rPr>
                <w:sz w:val="18"/>
                <w:szCs w:val="18"/>
              </w:rPr>
            </w:pPr>
            <w:r w:rsidRPr="00E855C7">
              <w:rPr>
                <w:sz w:val="18"/>
                <w:szCs w:val="18"/>
              </w:rPr>
              <w:t>Dostava pravomoćnih rješenja o  ovrsi FINI</w:t>
            </w:r>
          </w:p>
        </w:tc>
        <w:tc>
          <w:tcPr>
            <w:tcW w:w="1346" w:type="dxa"/>
          </w:tcPr>
          <w:p w:rsidR="00761F13" w:rsidRDefault="00761F13">
            <w:pPr>
              <w:rPr>
                <w:sz w:val="18"/>
                <w:szCs w:val="18"/>
              </w:rPr>
            </w:pPr>
          </w:p>
          <w:p w:rsidR="00E855C7" w:rsidRPr="00E855C7" w:rsidRDefault="00E855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računovodstvo</w:t>
            </w:r>
          </w:p>
        </w:tc>
        <w:tc>
          <w:tcPr>
            <w:tcW w:w="3282" w:type="dxa"/>
          </w:tcPr>
          <w:p w:rsidR="00761F13" w:rsidRDefault="00761F13">
            <w:pPr>
              <w:rPr>
                <w:sz w:val="18"/>
                <w:szCs w:val="18"/>
              </w:rPr>
            </w:pPr>
          </w:p>
          <w:p w:rsidR="00E855C7" w:rsidRPr="00E855C7" w:rsidRDefault="00C96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E855C7">
              <w:rPr>
                <w:sz w:val="18"/>
                <w:szCs w:val="18"/>
              </w:rPr>
              <w:t>ravomoćno rješenje</w:t>
            </w:r>
          </w:p>
        </w:tc>
        <w:tc>
          <w:tcPr>
            <w:tcW w:w="1821" w:type="dxa"/>
          </w:tcPr>
          <w:p w:rsidR="00761F13" w:rsidRPr="00E855C7" w:rsidRDefault="00C96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E855C7">
              <w:rPr>
                <w:sz w:val="18"/>
                <w:szCs w:val="18"/>
              </w:rPr>
              <w:t>ajkasnije 2 dana od dana primitka pravomoćnih rješenja</w:t>
            </w:r>
          </w:p>
        </w:tc>
      </w:tr>
    </w:tbl>
    <w:p w:rsidR="00EC688A" w:rsidRDefault="00EC688A"/>
    <w:p w:rsidR="00EC688A" w:rsidRDefault="00EC688A"/>
    <w:p w:rsidR="00EC688A" w:rsidRDefault="00EC688A" w:rsidP="00C96E9A">
      <w:pPr>
        <w:jc w:val="center"/>
      </w:pPr>
    </w:p>
    <w:p w:rsidR="00EC688A" w:rsidRDefault="00E855C7" w:rsidP="00C96E9A">
      <w:pPr>
        <w:jc w:val="center"/>
      </w:pPr>
      <w:r>
        <w:t>Članak 5.</w:t>
      </w:r>
    </w:p>
    <w:p w:rsidR="00E855C7" w:rsidRDefault="00E855C7"/>
    <w:p w:rsidR="00E855C7" w:rsidRDefault="00E855C7">
      <w:r>
        <w:t>Ova procedura stupa na snagu danom donošenja i objavit će se na mrežnim stranicama Škole.</w:t>
      </w:r>
    </w:p>
    <w:p w:rsidR="00E855C7" w:rsidRDefault="00E855C7"/>
    <w:p w:rsidR="00E855C7" w:rsidRDefault="00E855C7"/>
    <w:p w:rsidR="00E855C7" w:rsidRDefault="00E855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 škole:</w:t>
      </w:r>
    </w:p>
    <w:p w:rsidR="00E855C7" w:rsidRDefault="00E855C7"/>
    <w:p w:rsidR="00E855C7" w:rsidRDefault="00E855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Samson Štibohar, dipl.teolog</w:t>
      </w:r>
    </w:p>
    <w:p w:rsidR="00EC688A" w:rsidRDefault="00EC688A"/>
    <w:sectPr w:rsidR="00EC6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A3"/>
    <w:rsid w:val="0001281D"/>
    <w:rsid w:val="000736A3"/>
    <w:rsid w:val="00312838"/>
    <w:rsid w:val="004E5201"/>
    <w:rsid w:val="005579DD"/>
    <w:rsid w:val="006E0BD1"/>
    <w:rsid w:val="006F0B71"/>
    <w:rsid w:val="00761F13"/>
    <w:rsid w:val="00A16EC0"/>
    <w:rsid w:val="00A2212A"/>
    <w:rsid w:val="00AA3BEA"/>
    <w:rsid w:val="00C96E9A"/>
    <w:rsid w:val="00E718A7"/>
    <w:rsid w:val="00E855C7"/>
    <w:rsid w:val="00EC688A"/>
    <w:rsid w:val="00EF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718A7"/>
  </w:style>
  <w:style w:type="paragraph" w:styleId="Naslov">
    <w:name w:val="Title"/>
    <w:basedOn w:val="Normal"/>
    <w:next w:val="Normal"/>
    <w:link w:val="NaslovChar"/>
    <w:uiPriority w:val="10"/>
    <w:qFormat/>
    <w:rsid w:val="00E718A7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718A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E718A7"/>
    <w:pPr>
      <w:ind w:left="720"/>
      <w:contextualSpacing/>
    </w:pPr>
  </w:style>
  <w:style w:type="table" w:styleId="Reetkatablice">
    <w:name w:val="Table Grid"/>
    <w:basedOn w:val="Obinatablica"/>
    <w:uiPriority w:val="59"/>
    <w:rsid w:val="004E5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718A7"/>
  </w:style>
  <w:style w:type="paragraph" w:styleId="Naslov">
    <w:name w:val="Title"/>
    <w:basedOn w:val="Normal"/>
    <w:next w:val="Normal"/>
    <w:link w:val="NaslovChar"/>
    <w:uiPriority w:val="10"/>
    <w:qFormat/>
    <w:rsid w:val="00E718A7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718A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E718A7"/>
    <w:pPr>
      <w:ind w:left="720"/>
      <w:contextualSpacing/>
    </w:pPr>
  </w:style>
  <w:style w:type="table" w:styleId="Reetkatablice">
    <w:name w:val="Table Grid"/>
    <w:basedOn w:val="Obinatablica"/>
    <w:uiPriority w:val="59"/>
    <w:rsid w:val="004E5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586EE-F58F-4045-8021-D09221BF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</cp:lastModifiedBy>
  <cp:revision>2</cp:revision>
  <cp:lastPrinted>2016-03-17T10:03:00Z</cp:lastPrinted>
  <dcterms:created xsi:type="dcterms:W3CDTF">2020-09-24T09:53:00Z</dcterms:created>
  <dcterms:modified xsi:type="dcterms:W3CDTF">2020-09-24T09:53:00Z</dcterms:modified>
</cp:coreProperties>
</file>